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146039" w14:textId="77777777" w:rsidR="006125B1" w:rsidRPr="00DC3ADF" w:rsidRDefault="006125B1" w:rsidP="006125B1">
      <w:pPr>
        <w:pStyle w:val="21"/>
        <w:shd w:val="clear" w:color="auto" w:fill="auto"/>
        <w:spacing w:line="240" w:lineRule="auto"/>
        <w:ind w:right="113" w:firstLine="567"/>
        <w:jc w:val="right"/>
        <w:rPr>
          <w:rStyle w:val="a5"/>
          <w:b w:val="0"/>
          <w:bCs w:val="0"/>
          <w:color w:val="auto"/>
          <w:sz w:val="16"/>
          <w:szCs w:val="16"/>
          <w:highlight w:val="yellow"/>
        </w:rPr>
      </w:pPr>
    </w:p>
    <w:p w14:paraId="62BC0DD9" w14:textId="77777777" w:rsidR="006125B1" w:rsidRPr="00DC3ADF" w:rsidRDefault="006125B1" w:rsidP="006125B1">
      <w:pPr>
        <w:pStyle w:val="21"/>
        <w:shd w:val="clear" w:color="auto" w:fill="auto"/>
        <w:spacing w:line="240" w:lineRule="auto"/>
        <w:ind w:right="113" w:firstLine="567"/>
        <w:jc w:val="right"/>
        <w:rPr>
          <w:rStyle w:val="a5"/>
          <w:b w:val="0"/>
          <w:bCs w:val="0"/>
          <w:color w:val="auto"/>
          <w:sz w:val="16"/>
          <w:szCs w:val="16"/>
          <w:highlight w:val="yellow"/>
        </w:rPr>
      </w:pPr>
    </w:p>
    <w:p w14:paraId="636C1EF1" w14:textId="76C3EE50" w:rsidR="006125B1" w:rsidRPr="00DC3ADF" w:rsidRDefault="006125B1" w:rsidP="006125B1">
      <w:pPr>
        <w:pStyle w:val="21"/>
        <w:shd w:val="clear" w:color="auto" w:fill="auto"/>
        <w:spacing w:line="240" w:lineRule="auto"/>
        <w:ind w:right="113" w:firstLine="567"/>
        <w:jc w:val="center"/>
        <w:rPr>
          <w:rStyle w:val="a5"/>
          <w:b w:val="0"/>
          <w:bCs w:val="0"/>
          <w:color w:val="auto"/>
          <w:sz w:val="16"/>
          <w:szCs w:val="16"/>
          <w:highlight w:val="yellow"/>
        </w:rPr>
      </w:pPr>
      <w:r w:rsidRPr="00AF5A09">
        <w:rPr>
          <w:rFonts w:eastAsia="Calibri"/>
          <w:noProof/>
          <w:highlight w:val="yellow"/>
          <w:lang w:bidi="ar-SA"/>
        </w:rPr>
        <w:drawing>
          <wp:inline distT="0" distB="0" distL="0" distR="0" wp14:anchorId="559A5A50" wp14:editId="1D879498">
            <wp:extent cx="419100" cy="5429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45EBDD9D" w14:textId="1F6D95C6" w:rsidR="006125B1" w:rsidRPr="00DC3ADF" w:rsidRDefault="006125B1" w:rsidP="006125B1">
      <w:pPr>
        <w:pStyle w:val="21"/>
        <w:shd w:val="clear" w:color="auto" w:fill="auto"/>
        <w:spacing w:line="240" w:lineRule="auto"/>
        <w:ind w:right="113" w:firstLine="0"/>
        <w:jc w:val="right"/>
        <w:rPr>
          <w:rStyle w:val="a5"/>
          <w:b w:val="0"/>
          <w:bCs w:val="0"/>
          <w:color w:val="auto"/>
          <w:sz w:val="16"/>
          <w:szCs w:val="16"/>
          <w:highlight w:val="yellow"/>
        </w:rPr>
      </w:pPr>
    </w:p>
    <w:p w14:paraId="04A1B69E" w14:textId="77777777" w:rsidR="006125B1" w:rsidRPr="00290AD0" w:rsidRDefault="006125B1" w:rsidP="006125B1">
      <w:pPr>
        <w:pStyle w:val="21"/>
        <w:shd w:val="clear" w:color="auto" w:fill="auto"/>
        <w:spacing w:line="240" w:lineRule="auto"/>
        <w:ind w:right="113" w:firstLine="567"/>
        <w:jc w:val="right"/>
        <w:rPr>
          <w:rStyle w:val="a5"/>
          <w:b w:val="0"/>
          <w:bCs w:val="0"/>
          <w:color w:val="auto"/>
          <w:sz w:val="16"/>
          <w:szCs w:val="16"/>
        </w:rPr>
      </w:pPr>
    </w:p>
    <w:p w14:paraId="4AE77210" w14:textId="77777777" w:rsidR="006125B1" w:rsidRPr="00290AD0" w:rsidRDefault="006125B1" w:rsidP="006125B1">
      <w:pPr>
        <w:ind w:firstLine="567"/>
        <w:jc w:val="center"/>
        <w:rPr>
          <w:rFonts w:ascii="Times New Roman" w:hAnsi="Times New Roman" w:cs="Times New Roman"/>
          <w:b/>
          <w:color w:val="auto"/>
          <w:sz w:val="28"/>
          <w:szCs w:val="28"/>
        </w:rPr>
      </w:pPr>
      <w:r w:rsidRPr="00290AD0">
        <w:rPr>
          <w:rFonts w:ascii="Times New Roman" w:hAnsi="Times New Roman" w:cs="Times New Roman"/>
          <w:b/>
          <w:color w:val="auto"/>
          <w:sz w:val="28"/>
          <w:szCs w:val="28"/>
        </w:rPr>
        <w:t>УКРАЇНА</w:t>
      </w:r>
    </w:p>
    <w:p w14:paraId="2C0F9F2A" w14:textId="77777777" w:rsidR="006125B1" w:rsidRPr="00290AD0" w:rsidRDefault="006125B1" w:rsidP="006125B1">
      <w:pPr>
        <w:ind w:firstLine="567"/>
        <w:jc w:val="center"/>
        <w:rPr>
          <w:rFonts w:ascii="Times New Roman" w:hAnsi="Times New Roman" w:cs="Times New Roman"/>
          <w:b/>
          <w:color w:val="auto"/>
          <w:sz w:val="28"/>
          <w:szCs w:val="28"/>
        </w:rPr>
      </w:pPr>
      <w:r w:rsidRPr="00290AD0">
        <w:rPr>
          <w:rFonts w:ascii="Times New Roman" w:hAnsi="Times New Roman" w:cs="Times New Roman"/>
          <w:b/>
          <w:color w:val="auto"/>
          <w:sz w:val="28"/>
          <w:szCs w:val="28"/>
        </w:rPr>
        <w:t xml:space="preserve">ФОНТАНСЬКА СІЛЬСЬКА РАДА </w:t>
      </w:r>
    </w:p>
    <w:p w14:paraId="6E59CF71" w14:textId="77777777" w:rsidR="006125B1" w:rsidRPr="00290AD0" w:rsidRDefault="006125B1" w:rsidP="006125B1">
      <w:pPr>
        <w:ind w:firstLine="567"/>
        <w:jc w:val="center"/>
        <w:rPr>
          <w:rFonts w:ascii="Times New Roman" w:hAnsi="Times New Roman" w:cs="Times New Roman"/>
          <w:b/>
          <w:color w:val="auto"/>
          <w:sz w:val="28"/>
          <w:szCs w:val="28"/>
        </w:rPr>
      </w:pPr>
      <w:r w:rsidRPr="00290AD0">
        <w:rPr>
          <w:rFonts w:ascii="Times New Roman" w:hAnsi="Times New Roman" w:cs="Times New Roman"/>
          <w:b/>
          <w:color w:val="auto"/>
          <w:sz w:val="28"/>
          <w:szCs w:val="28"/>
        </w:rPr>
        <w:t>ОДЕСЬКОГО РАЙОНУ ОДЕСЬКОЇ ОБЛАСТІ</w:t>
      </w:r>
    </w:p>
    <w:p w14:paraId="4BB1BE29" w14:textId="171D0905" w:rsidR="002C38EE" w:rsidRDefault="002C38EE" w:rsidP="002C38EE">
      <w:pPr>
        <w:ind w:right="-2"/>
        <w:jc w:val="center"/>
        <w:rPr>
          <w:rFonts w:ascii="Times New Roman" w:hAnsi="Times New Roman"/>
          <w:b/>
          <w:bCs/>
          <w:sz w:val="28"/>
          <w:szCs w:val="28"/>
        </w:rPr>
      </w:pPr>
      <w:r w:rsidRPr="00E74A28">
        <w:rPr>
          <w:rFonts w:ascii="Times New Roman" w:hAnsi="Times New Roman"/>
          <w:b/>
          <w:bCs/>
          <w:sz w:val="28"/>
          <w:szCs w:val="28"/>
        </w:rPr>
        <w:t>РІШЕННЯ</w:t>
      </w:r>
    </w:p>
    <w:p w14:paraId="4FEFBE5C" w14:textId="77777777" w:rsidR="002C38EE" w:rsidRPr="002F537B" w:rsidRDefault="002C38EE" w:rsidP="002C38EE">
      <w:pPr>
        <w:ind w:right="-2"/>
        <w:jc w:val="center"/>
        <w:rPr>
          <w:b/>
          <w:bCs/>
          <w:sz w:val="28"/>
          <w:szCs w:val="28"/>
        </w:rPr>
      </w:pPr>
    </w:p>
    <w:p w14:paraId="7CD903AE" w14:textId="3B66BC71" w:rsidR="002C38EE" w:rsidRDefault="002C38EE" w:rsidP="002C38EE">
      <w:pPr>
        <w:jc w:val="center"/>
        <w:rPr>
          <w:rFonts w:ascii="Times New Roman" w:hAnsi="Times New Roman"/>
          <w:b/>
          <w:sz w:val="28"/>
          <w:szCs w:val="28"/>
        </w:rPr>
      </w:pPr>
      <w:r w:rsidRPr="00E74A28">
        <w:rPr>
          <w:rFonts w:ascii="Times New Roman" w:hAnsi="Times New Roman"/>
          <w:b/>
          <w:sz w:val="28"/>
          <w:szCs w:val="28"/>
        </w:rPr>
        <w:t>Сімдесят першої сесії Фонтанської сільської ради  VIII скликання</w:t>
      </w:r>
    </w:p>
    <w:p w14:paraId="6F581FE7" w14:textId="77777777" w:rsidR="002C38EE" w:rsidRPr="002F537B" w:rsidRDefault="002C38EE" w:rsidP="002C38EE">
      <w:pPr>
        <w:jc w:val="center"/>
        <w:rPr>
          <w:b/>
          <w:sz w:val="28"/>
          <w:szCs w:val="28"/>
        </w:rPr>
      </w:pPr>
    </w:p>
    <w:p w14:paraId="2C6F33C8" w14:textId="5A658096" w:rsidR="002C38EE" w:rsidRPr="00E74A28" w:rsidRDefault="002C38EE" w:rsidP="002C38EE">
      <w:pPr>
        <w:rPr>
          <w:rFonts w:ascii="Times New Roman" w:hAnsi="Times New Roman"/>
          <w:b/>
          <w:sz w:val="28"/>
          <w:szCs w:val="28"/>
        </w:rPr>
      </w:pPr>
      <w:r w:rsidRPr="00E74A28">
        <w:rPr>
          <w:rFonts w:ascii="Times New Roman" w:hAnsi="Times New Roman"/>
          <w:b/>
          <w:sz w:val="28"/>
          <w:szCs w:val="28"/>
        </w:rPr>
        <w:t>№ 28</w:t>
      </w:r>
      <w:r>
        <w:rPr>
          <w:rFonts w:ascii="Times New Roman" w:hAnsi="Times New Roman"/>
          <w:b/>
          <w:sz w:val="28"/>
          <w:szCs w:val="28"/>
        </w:rPr>
        <w:t>33</w:t>
      </w:r>
      <w:r w:rsidRPr="00E74A28">
        <w:rPr>
          <w:rFonts w:ascii="Times New Roman" w:hAnsi="Times New Roman"/>
          <w:b/>
          <w:sz w:val="28"/>
          <w:szCs w:val="28"/>
        </w:rPr>
        <w:t xml:space="preserve"> -VIII     </w:t>
      </w:r>
      <w:r w:rsidRPr="00504DB0">
        <w:rPr>
          <w:rFonts w:ascii="Times New Roman" w:hAnsi="Times New Roman"/>
          <w:b/>
          <w:sz w:val="28"/>
          <w:szCs w:val="28"/>
        </w:rPr>
        <w:t xml:space="preserve">        </w:t>
      </w:r>
      <w:r w:rsidRPr="00E74A28">
        <w:rPr>
          <w:rFonts w:ascii="Times New Roman" w:hAnsi="Times New Roman"/>
          <w:b/>
          <w:sz w:val="28"/>
          <w:szCs w:val="28"/>
        </w:rPr>
        <w:t xml:space="preserve">                                                     від 01 квітня 2025 року</w:t>
      </w:r>
    </w:p>
    <w:p w14:paraId="72F75F8D" w14:textId="1D432798" w:rsidR="006125B1" w:rsidRPr="006D14BA" w:rsidRDefault="006125B1" w:rsidP="006125B1">
      <w:pPr>
        <w:ind w:right="-86" w:firstLine="4678"/>
        <w:rPr>
          <w:rFonts w:ascii="Times New Roman" w:hAnsi="Times New Roman" w:cs="Times New Roman"/>
          <w:bCs/>
          <w:color w:val="auto"/>
          <w:sz w:val="26"/>
          <w:szCs w:val="26"/>
        </w:rPr>
      </w:pPr>
    </w:p>
    <w:p w14:paraId="3452C577" w14:textId="77777777" w:rsidR="00290AD0" w:rsidRPr="006D14BA" w:rsidRDefault="00290AD0" w:rsidP="006125B1">
      <w:pPr>
        <w:ind w:right="-86" w:firstLine="4678"/>
        <w:rPr>
          <w:rFonts w:ascii="Times New Roman" w:hAnsi="Times New Roman" w:cs="Times New Roman"/>
          <w:bCs/>
          <w:color w:val="auto"/>
          <w:sz w:val="26"/>
          <w:szCs w:val="26"/>
        </w:rPr>
      </w:pPr>
    </w:p>
    <w:p w14:paraId="2470FDC7" w14:textId="1248DFB1" w:rsidR="006125B1" w:rsidRPr="006D14BA" w:rsidRDefault="006125B1" w:rsidP="00290AD0">
      <w:pPr>
        <w:pStyle w:val="af8"/>
        <w:tabs>
          <w:tab w:val="left" w:pos="142"/>
          <w:tab w:val="left" w:pos="284"/>
        </w:tabs>
        <w:autoSpaceDE w:val="0"/>
        <w:autoSpaceDN w:val="0"/>
        <w:adjustRightInd w:val="0"/>
        <w:ind w:left="0"/>
        <w:rPr>
          <w:rFonts w:ascii="Times New Roman" w:hAnsi="Times New Roman" w:cs="Times New Roman"/>
          <w:b/>
          <w:color w:val="auto"/>
          <w:sz w:val="26"/>
          <w:szCs w:val="26"/>
        </w:rPr>
      </w:pPr>
      <w:r w:rsidRPr="006D14BA">
        <w:rPr>
          <w:rFonts w:ascii="Times New Roman" w:hAnsi="Times New Roman"/>
          <w:b/>
          <w:color w:val="auto"/>
          <w:sz w:val="26"/>
          <w:szCs w:val="26"/>
        </w:rPr>
        <w:t xml:space="preserve">Про затвердження звіту про виконання </w:t>
      </w:r>
      <w:r w:rsidRPr="006D14BA">
        <w:rPr>
          <w:rFonts w:ascii="Times New Roman" w:hAnsi="Times New Roman" w:cs="Times New Roman"/>
          <w:b/>
          <w:color w:val="auto"/>
          <w:sz w:val="26"/>
          <w:szCs w:val="26"/>
        </w:rPr>
        <w:t>«</w:t>
      </w:r>
      <w:r w:rsidR="00290AD0" w:rsidRPr="006D14BA">
        <w:rPr>
          <w:rFonts w:ascii="Times New Roman" w:eastAsia="Times New Roman" w:hAnsi="Times New Roman" w:cs="Times New Roman"/>
          <w:b/>
          <w:bCs/>
          <w:color w:val="auto"/>
          <w:sz w:val="26"/>
          <w:szCs w:val="26"/>
          <w:lang w:eastAsia="ru-RU"/>
        </w:rPr>
        <w:t>Програми цивільного захисту техногенної та пожежної безпеки Фонтанської сільської територіальної громади Одеського району Одеської області на 2022-2025 роки</w:t>
      </w:r>
      <w:r w:rsidR="007777F8">
        <w:rPr>
          <w:rFonts w:ascii="Times New Roman" w:hAnsi="Times New Roman" w:cs="Times New Roman"/>
          <w:b/>
          <w:color w:val="auto"/>
          <w:sz w:val="26"/>
          <w:szCs w:val="26"/>
        </w:rPr>
        <w:t>» на 2024 рік</w:t>
      </w:r>
    </w:p>
    <w:p w14:paraId="1DC47537" w14:textId="77777777" w:rsidR="006125B1" w:rsidRPr="006D14BA" w:rsidRDefault="006125B1" w:rsidP="006125B1">
      <w:pPr>
        <w:ind w:right="4111" w:firstLine="567"/>
        <w:rPr>
          <w:rFonts w:ascii="Times New Roman" w:hAnsi="Times New Roman"/>
          <w:b/>
          <w:i/>
          <w:color w:val="FF0000"/>
          <w:sz w:val="26"/>
          <w:szCs w:val="26"/>
          <w:highlight w:val="yellow"/>
        </w:rPr>
      </w:pPr>
    </w:p>
    <w:p w14:paraId="14D1821F" w14:textId="21D1610F" w:rsidR="006125B1" w:rsidRPr="006D14BA" w:rsidRDefault="006125B1" w:rsidP="006125B1">
      <w:pPr>
        <w:ind w:firstLine="567"/>
        <w:jc w:val="both"/>
        <w:rPr>
          <w:color w:val="auto"/>
          <w:sz w:val="26"/>
          <w:szCs w:val="26"/>
        </w:rPr>
      </w:pPr>
      <w:r w:rsidRPr="006D14BA">
        <w:rPr>
          <w:rFonts w:ascii="Times New Roman" w:hAnsi="Times New Roman" w:cs="Times New Roman"/>
          <w:color w:val="auto"/>
          <w:sz w:val="26"/>
          <w:szCs w:val="26"/>
        </w:rPr>
        <w:t>Відповідно до пункту 8 Порядку розроблення, фінансування, моніторингу, реалізації цільових програм Фонтанської сільської ради Одеського району Одеської області та звітності про їх виконання, затвердженого рішенням сесії від 11.11.2022 року №966-</w:t>
      </w:r>
      <w:r w:rsidRPr="006D14BA">
        <w:rPr>
          <w:rFonts w:ascii="Times New Roman" w:hAnsi="Times New Roman" w:cs="Times New Roman"/>
          <w:color w:val="auto"/>
          <w:sz w:val="26"/>
          <w:szCs w:val="26"/>
          <w:lang w:val="en-US"/>
        </w:rPr>
        <w:t>VIII</w:t>
      </w:r>
      <w:r w:rsidRPr="006D14BA">
        <w:rPr>
          <w:rFonts w:ascii="Times New Roman" w:hAnsi="Times New Roman" w:cs="Times New Roman"/>
          <w:color w:val="auto"/>
          <w:sz w:val="26"/>
          <w:szCs w:val="26"/>
        </w:rPr>
        <w:t xml:space="preserve"> , у зв’язку із закінченням строку виконання </w:t>
      </w:r>
      <w:r w:rsidR="00290AD0" w:rsidRPr="006D14BA">
        <w:rPr>
          <w:rFonts w:ascii="Times New Roman" w:eastAsia="Times New Roman" w:hAnsi="Times New Roman" w:cs="Times New Roman"/>
          <w:bCs/>
          <w:color w:val="auto"/>
          <w:sz w:val="26"/>
          <w:szCs w:val="26"/>
          <w:lang w:eastAsia="ru-RU"/>
        </w:rPr>
        <w:t>Програми цивільного захисту техногенної та пожежної безпеки Фонтанської сільської територіальної громади Одеського району Одеської області на 2022-2025 роки</w:t>
      </w:r>
      <w:r w:rsidR="00290AD0" w:rsidRPr="006D14BA">
        <w:rPr>
          <w:rFonts w:ascii="Times New Roman" w:hAnsi="Times New Roman" w:cs="Times New Roman"/>
          <w:color w:val="auto"/>
          <w:sz w:val="26"/>
          <w:szCs w:val="26"/>
        </w:rPr>
        <w:t xml:space="preserve"> </w:t>
      </w:r>
      <w:r w:rsidR="00072F1E" w:rsidRPr="006D14BA">
        <w:rPr>
          <w:rFonts w:ascii="Times New Roman" w:hAnsi="Times New Roman" w:cs="Times New Roman"/>
          <w:color w:val="auto"/>
          <w:sz w:val="26"/>
          <w:szCs w:val="26"/>
        </w:rPr>
        <w:t>з</w:t>
      </w:r>
      <w:r w:rsidRPr="006D14BA">
        <w:rPr>
          <w:rFonts w:ascii="Times New Roman" w:hAnsi="Times New Roman" w:cs="Times New Roman"/>
          <w:color w:val="auto"/>
          <w:sz w:val="26"/>
          <w:szCs w:val="26"/>
        </w:rPr>
        <w:t xml:space="preserve">а 2024 рік , затвердженої рішенням </w:t>
      </w:r>
      <w:r w:rsidR="00290AD0" w:rsidRPr="006D14BA">
        <w:rPr>
          <w:rFonts w:ascii="Times New Roman" w:hAnsi="Times New Roman" w:cs="Times New Roman"/>
          <w:color w:val="auto"/>
          <w:sz w:val="26"/>
          <w:szCs w:val="26"/>
        </w:rPr>
        <w:t xml:space="preserve">виконкому </w:t>
      </w:r>
      <w:r w:rsidRPr="006D14BA">
        <w:rPr>
          <w:rFonts w:ascii="Times New Roman" w:hAnsi="Times New Roman" w:cs="Times New Roman"/>
          <w:color w:val="auto"/>
          <w:sz w:val="26"/>
          <w:szCs w:val="26"/>
        </w:rPr>
        <w:t xml:space="preserve">Фонтанської сільської ради від </w:t>
      </w:r>
      <w:r w:rsidR="00290AD0" w:rsidRPr="006D14BA">
        <w:rPr>
          <w:rFonts w:ascii="Times New Roman" w:hAnsi="Times New Roman" w:cs="Times New Roman"/>
          <w:color w:val="auto"/>
          <w:sz w:val="26"/>
          <w:szCs w:val="26"/>
        </w:rPr>
        <w:t>24.06.2022 року</w:t>
      </w:r>
      <w:r w:rsidRPr="006D14BA">
        <w:rPr>
          <w:rFonts w:ascii="Times New Roman" w:hAnsi="Times New Roman" w:cs="Times New Roman"/>
          <w:color w:val="auto"/>
          <w:sz w:val="26"/>
          <w:szCs w:val="26"/>
        </w:rPr>
        <w:t xml:space="preserve"> №</w:t>
      </w:r>
      <w:r w:rsidR="00290AD0" w:rsidRPr="006D14BA">
        <w:rPr>
          <w:rFonts w:ascii="Times New Roman" w:hAnsi="Times New Roman" w:cs="Times New Roman"/>
          <w:color w:val="auto"/>
          <w:sz w:val="26"/>
          <w:szCs w:val="26"/>
        </w:rPr>
        <w:t>500</w:t>
      </w:r>
      <w:r w:rsidRPr="006D14BA">
        <w:rPr>
          <w:rFonts w:ascii="Times New Roman" w:hAnsi="Times New Roman" w:cs="Times New Roman"/>
          <w:color w:val="auto"/>
          <w:sz w:val="26"/>
          <w:szCs w:val="26"/>
        </w:rPr>
        <w:t>-</w:t>
      </w:r>
      <w:r w:rsidRPr="006D14BA">
        <w:rPr>
          <w:rFonts w:ascii="Times New Roman" w:hAnsi="Times New Roman" w:cs="Times New Roman"/>
          <w:color w:val="auto"/>
          <w:sz w:val="26"/>
          <w:szCs w:val="26"/>
          <w:lang w:val="en-US"/>
        </w:rPr>
        <w:t>VIII</w:t>
      </w:r>
      <w:r w:rsidRPr="006D14BA">
        <w:rPr>
          <w:rFonts w:ascii="Times New Roman" w:hAnsi="Times New Roman" w:cs="Times New Roman"/>
          <w:color w:val="auto"/>
          <w:sz w:val="26"/>
          <w:szCs w:val="26"/>
        </w:rPr>
        <w:t xml:space="preserve">, </w:t>
      </w:r>
      <w:r w:rsidR="00290AD0" w:rsidRPr="006D14BA">
        <w:rPr>
          <w:rFonts w:ascii="Times New Roman" w:hAnsi="Times New Roman" w:cs="Times New Roman"/>
          <w:color w:val="auto"/>
          <w:sz w:val="26"/>
          <w:szCs w:val="26"/>
        </w:rPr>
        <w:t>та внесеними змінами до програми  від 20.12.2023 року №1976-</w:t>
      </w:r>
      <w:r w:rsidR="00290AD0" w:rsidRPr="006D14BA">
        <w:rPr>
          <w:rFonts w:ascii="Times New Roman" w:hAnsi="Times New Roman" w:cs="Times New Roman"/>
          <w:color w:val="auto"/>
          <w:sz w:val="26"/>
          <w:szCs w:val="26"/>
          <w:lang w:val="en-US"/>
        </w:rPr>
        <w:t>VIII</w:t>
      </w:r>
      <w:r w:rsidR="00290AD0" w:rsidRPr="006D14BA">
        <w:rPr>
          <w:rFonts w:ascii="Times New Roman" w:hAnsi="Times New Roman" w:cs="Times New Roman"/>
          <w:color w:val="auto"/>
          <w:sz w:val="26"/>
          <w:szCs w:val="26"/>
        </w:rPr>
        <w:t>, від 31.01.2024 №1997—</w:t>
      </w:r>
      <w:r w:rsidR="00290AD0" w:rsidRPr="006D14BA">
        <w:rPr>
          <w:rFonts w:ascii="Times New Roman" w:hAnsi="Times New Roman" w:cs="Times New Roman"/>
          <w:color w:val="auto"/>
          <w:sz w:val="26"/>
          <w:szCs w:val="26"/>
          <w:lang w:val="en-US"/>
        </w:rPr>
        <w:t>VIII</w:t>
      </w:r>
      <w:r w:rsidR="00290AD0" w:rsidRPr="006D14BA">
        <w:rPr>
          <w:rFonts w:ascii="Times New Roman" w:hAnsi="Times New Roman" w:cs="Times New Roman"/>
          <w:color w:val="auto"/>
          <w:sz w:val="26"/>
          <w:szCs w:val="26"/>
        </w:rPr>
        <w:t>, від 05.03.2024 №2037-</w:t>
      </w:r>
      <w:r w:rsidR="00290AD0" w:rsidRPr="006D14BA">
        <w:rPr>
          <w:rFonts w:ascii="Times New Roman" w:hAnsi="Times New Roman" w:cs="Times New Roman"/>
          <w:color w:val="auto"/>
          <w:sz w:val="26"/>
          <w:szCs w:val="26"/>
          <w:lang w:val="en-US"/>
        </w:rPr>
        <w:t>VIII</w:t>
      </w:r>
      <w:r w:rsidR="00290AD0" w:rsidRPr="006D14BA">
        <w:rPr>
          <w:rFonts w:ascii="Times New Roman" w:hAnsi="Times New Roman" w:cs="Times New Roman"/>
          <w:color w:val="auto"/>
          <w:sz w:val="26"/>
          <w:szCs w:val="26"/>
        </w:rPr>
        <w:t>, від 15.04.2024 - №2106-</w:t>
      </w:r>
      <w:r w:rsidR="00290AD0" w:rsidRPr="006D14BA">
        <w:rPr>
          <w:rFonts w:ascii="Times New Roman" w:hAnsi="Times New Roman" w:cs="Times New Roman"/>
          <w:color w:val="auto"/>
          <w:sz w:val="26"/>
          <w:szCs w:val="26"/>
          <w:lang w:val="en-US"/>
        </w:rPr>
        <w:t>VIII</w:t>
      </w:r>
      <w:r w:rsidR="00290AD0" w:rsidRPr="006D14BA">
        <w:rPr>
          <w:rFonts w:ascii="Times New Roman" w:hAnsi="Times New Roman" w:cs="Times New Roman"/>
          <w:color w:val="auto"/>
          <w:sz w:val="26"/>
          <w:szCs w:val="26"/>
        </w:rPr>
        <w:t>,від 22.05.2024 року №2136-</w:t>
      </w:r>
      <w:r w:rsidR="00290AD0" w:rsidRPr="006D14BA">
        <w:rPr>
          <w:rFonts w:ascii="Times New Roman" w:hAnsi="Times New Roman" w:cs="Times New Roman"/>
          <w:color w:val="auto"/>
          <w:sz w:val="26"/>
          <w:szCs w:val="26"/>
          <w:lang w:val="en-US"/>
        </w:rPr>
        <w:t>VIII</w:t>
      </w:r>
      <w:r w:rsidR="00290AD0" w:rsidRPr="006D14BA">
        <w:rPr>
          <w:rFonts w:ascii="Times New Roman" w:hAnsi="Times New Roman" w:cs="Times New Roman"/>
          <w:color w:val="auto"/>
          <w:sz w:val="26"/>
          <w:szCs w:val="26"/>
        </w:rPr>
        <w:t>, від 12.07.2024 року 2367-</w:t>
      </w:r>
      <w:r w:rsidR="00290AD0" w:rsidRPr="006D14BA">
        <w:rPr>
          <w:rFonts w:ascii="Times New Roman" w:hAnsi="Times New Roman" w:cs="Times New Roman"/>
          <w:color w:val="auto"/>
          <w:sz w:val="26"/>
          <w:szCs w:val="26"/>
          <w:lang w:val="en-US"/>
        </w:rPr>
        <w:t>VIII</w:t>
      </w:r>
      <w:r w:rsidR="00290AD0" w:rsidRPr="006D14BA">
        <w:rPr>
          <w:rFonts w:ascii="Times New Roman" w:hAnsi="Times New Roman" w:cs="Times New Roman"/>
          <w:color w:val="auto"/>
          <w:sz w:val="26"/>
          <w:szCs w:val="26"/>
        </w:rPr>
        <w:t>, від 03.09.2024 2408-</w:t>
      </w:r>
      <w:r w:rsidR="00290AD0" w:rsidRPr="006D14BA">
        <w:rPr>
          <w:rFonts w:ascii="Times New Roman" w:hAnsi="Times New Roman" w:cs="Times New Roman"/>
          <w:color w:val="auto"/>
          <w:sz w:val="26"/>
          <w:szCs w:val="26"/>
          <w:lang w:val="en-US"/>
        </w:rPr>
        <w:t>VIII</w:t>
      </w:r>
      <w:r w:rsidR="00290AD0" w:rsidRPr="006D14BA">
        <w:rPr>
          <w:rFonts w:ascii="Times New Roman" w:hAnsi="Times New Roman" w:cs="Times New Roman"/>
          <w:color w:val="auto"/>
          <w:sz w:val="26"/>
          <w:szCs w:val="26"/>
        </w:rPr>
        <w:t>, від 09.09.2024 2449-</w:t>
      </w:r>
      <w:r w:rsidR="00290AD0" w:rsidRPr="006D14BA">
        <w:rPr>
          <w:rFonts w:ascii="Times New Roman" w:hAnsi="Times New Roman" w:cs="Times New Roman"/>
          <w:color w:val="auto"/>
          <w:sz w:val="26"/>
          <w:szCs w:val="26"/>
          <w:lang w:val="en-US"/>
        </w:rPr>
        <w:t>VIII</w:t>
      </w:r>
      <w:r w:rsidR="00290AD0" w:rsidRPr="006D14BA">
        <w:rPr>
          <w:rFonts w:ascii="Times New Roman" w:hAnsi="Times New Roman" w:cs="Times New Roman"/>
          <w:color w:val="auto"/>
          <w:sz w:val="26"/>
          <w:szCs w:val="26"/>
        </w:rPr>
        <w:t>, від 25.10.2024 року 2477—</w:t>
      </w:r>
      <w:r w:rsidR="00290AD0" w:rsidRPr="006D14BA">
        <w:rPr>
          <w:rFonts w:ascii="Times New Roman" w:hAnsi="Times New Roman" w:cs="Times New Roman"/>
          <w:color w:val="auto"/>
          <w:sz w:val="26"/>
          <w:szCs w:val="26"/>
          <w:lang w:val="en-US"/>
        </w:rPr>
        <w:t>VIII</w:t>
      </w:r>
      <w:r w:rsidR="00290AD0" w:rsidRPr="006D14BA">
        <w:rPr>
          <w:rFonts w:ascii="Times New Roman" w:hAnsi="Times New Roman" w:cs="Times New Roman"/>
          <w:color w:val="auto"/>
          <w:sz w:val="26"/>
          <w:szCs w:val="26"/>
        </w:rPr>
        <w:t>, від 31.10.2024 року 2507—</w:t>
      </w:r>
      <w:r w:rsidR="00290AD0" w:rsidRPr="006D14BA">
        <w:rPr>
          <w:rFonts w:ascii="Times New Roman" w:hAnsi="Times New Roman" w:cs="Times New Roman"/>
          <w:color w:val="auto"/>
          <w:sz w:val="26"/>
          <w:szCs w:val="26"/>
          <w:lang w:val="en-US"/>
        </w:rPr>
        <w:t>VIII</w:t>
      </w:r>
      <w:r w:rsidR="00290AD0" w:rsidRPr="006D14BA">
        <w:rPr>
          <w:rFonts w:ascii="Times New Roman" w:hAnsi="Times New Roman" w:cs="Times New Roman"/>
          <w:color w:val="auto"/>
          <w:sz w:val="26"/>
          <w:szCs w:val="26"/>
        </w:rPr>
        <w:t>, від 13.11.2024 року 2514-</w:t>
      </w:r>
      <w:r w:rsidR="00290AD0" w:rsidRPr="006D14BA">
        <w:rPr>
          <w:rFonts w:ascii="Times New Roman" w:hAnsi="Times New Roman" w:cs="Times New Roman"/>
          <w:color w:val="auto"/>
          <w:sz w:val="26"/>
          <w:szCs w:val="26"/>
          <w:lang w:val="en-US"/>
        </w:rPr>
        <w:t>VIII</w:t>
      </w:r>
      <w:r w:rsidR="00290AD0" w:rsidRPr="006D14BA">
        <w:rPr>
          <w:rFonts w:ascii="Times New Roman" w:hAnsi="Times New Roman" w:cs="Times New Roman"/>
          <w:color w:val="auto"/>
          <w:sz w:val="26"/>
          <w:szCs w:val="26"/>
        </w:rPr>
        <w:t>, від 04.12.2024 року 2638-</w:t>
      </w:r>
      <w:r w:rsidR="00290AD0" w:rsidRPr="006D14BA">
        <w:rPr>
          <w:rFonts w:ascii="Times New Roman" w:hAnsi="Times New Roman" w:cs="Times New Roman"/>
          <w:color w:val="auto"/>
          <w:sz w:val="26"/>
          <w:szCs w:val="26"/>
          <w:lang w:val="en-US"/>
        </w:rPr>
        <w:t>VIII</w:t>
      </w:r>
      <w:r w:rsidR="00290AD0" w:rsidRPr="006D14BA">
        <w:rPr>
          <w:rFonts w:ascii="Times New Roman" w:hAnsi="Times New Roman" w:cs="Times New Roman"/>
          <w:color w:val="auto"/>
          <w:sz w:val="26"/>
          <w:szCs w:val="26"/>
        </w:rPr>
        <w:t xml:space="preserve">, </w:t>
      </w:r>
      <w:r w:rsidRPr="006D14BA">
        <w:rPr>
          <w:rFonts w:ascii="Times New Roman" w:hAnsi="Times New Roman" w:cs="Times New Roman"/>
          <w:color w:val="auto"/>
          <w:sz w:val="26"/>
          <w:szCs w:val="26"/>
        </w:rPr>
        <w:t>керуючись пунктом 2 статті 52 Закону України «Про місцеве самоврядування в Україні», Фонтанськ</w:t>
      </w:r>
      <w:r w:rsidR="006D14BA" w:rsidRPr="006D14BA">
        <w:rPr>
          <w:rFonts w:ascii="Times New Roman" w:hAnsi="Times New Roman" w:cs="Times New Roman"/>
          <w:color w:val="auto"/>
          <w:sz w:val="26"/>
          <w:szCs w:val="26"/>
        </w:rPr>
        <w:t>а</w:t>
      </w:r>
      <w:r w:rsidRPr="006D14BA">
        <w:rPr>
          <w:rFonts w:ascii="Times New Roman" w:hAnsi="Times New Roman" w:cs="Times New Roman"/>
          <w:color w:val="auto"/>
          <w:sz w:val="26"/>
          <w:szCs w:val="26"/>
        </w:rPr>
        <w:t xml:space="preserve"> сільськ</w:t>
      </w:r>
      <w:r w:rsidR="006D14BA" w:rsidRPr="006D14BA">
        <w:rPr>
          <w:rFonts w:ascii="Times New Roman" w:hAnsi="Times New Roman" w:cs="Times New Roman"/>
          <w:color w:val="auto"/>
          <w:sz w:val="26"/>
          <w:szCs w:val="26"/>
        </w:rPr>
        <w:t>а</w:t>
      </w:r>
      <w:r w:rsidRPr="006D14BA">
        <w:rPr>
          <w:rFonts w:ascii="Times New Roman" w:hAnsi="Times New Roman" w:cs="Times New Roman"/>
          <w:color w:val="auto"/>
          <w:sz w:val="26"/>
          <w:szCs w:val="26"/>
        </w:rPr>
        <w:t xml:space="preserve"> рад</w:t>
      </w:r>
      <w:r w:rsidR="006D14BA" w:rsidRPr="006D14BA">
        <w:rPr>
          <w:rFonts w:ascii="Times New Roman" w:hAnsi="Times New Roman" w:cs="Times New Roman"/>
          <w:color w:val="auto"/>
          <w:sz w:val="26"/>
          <w:szCs w:val="26"/>
        </w:rPr>
        <w:t>а</w:t>
      </w:r>
      <w:r w:rsidRPr="006D14BA">
        <w:rPr>
          <w:rFonts w:ascii="Times New Roman" w:hAnsi="Times New Roman" w:cs="Times New Roman"/>
          <w:color w:val="auto"/>
          <w:sz w:val="26"/>
          <w:szCs w:val="26"/>
        </w:rPr>
        <w:t xml:space="preserve"> Оде</w:t>
      </w:r>
      <w:r w:rsidR="002C38EE">
        <w:rPr>
          <w:rFonts w:ascii="Times New Roman" w:hAnsi="Times New Roman" w:cs="Times New Roman"/>
          <w:color w:val="auto"/>
          <w:sz w:val="26"/>
          <w:szCs w:val="26"/>
        </w:rPr>
        <w:t>ського району Одеської області,</w:t>
      </w:r>
    </w:p>
    <w:p w14:paraId="44798926" w14:textId="77777777" w:rsidR="006125B1" w:rsidRPr="006D14BA" w:rsidRDefault="006125B1" w:rsidP="006125B1">
      <w:pPr>
        <w:ind w:firstLine="567"/>
        <w:jc w:val="both"/>
        <w:rPr>
          <w:color w:val="auto"/>
          <w:sz w:val="26"/>
          <w:szCs w:val="26"/>
        </w:rPr>
      </w:pPr>
    </w:p>
    <w:p w14:paraId="058F3EE4" w14:textId="44C8DFA5" w:rsidR="006125B1" w:rsidRPr="006D14BA" w:rsidRDefault="006125B1" w:rsidP="006125B1">
      <w:pPr>
        <w:pStyle w:val="a8"/>
        <w:shd w:val="clear" w:color="auto" w:fill="FFFFFF"/>
        <w:spacing w:before="0" w:beforeAutospacing="0" w:after="390" w:afterAutospacing="0"/>
        <w:ind w:firstLine="567"/>
        <w:jc w:val="center"/>
        <w:rPr>
          <w:b/>
          <w:sz w:val="26"/>
          <w:szCs w:val="26"/>
          <w:lang w:val="uk-UA"/>
        </w:rPr>
      </w:pPr>
      <w:r w:rsidRPr="006D14BA">
        <w:rPr>
          <w:b/>
          <w:sz w:val="26"/>
          <w:szCs w:val="26"/>
          <w:lang w:val="uk-UA"/>
        </w:rPr>
        <w:t>ВИРІШИ</w:t>
      </w:r>
      <w:r w:rsidR="006D14BA">
        <w:rPr>
          <w:b/>
          <w:sz w:val="26"/>
          <w:szCs w:val="26"/>
          <w:lang w:val="uk-UA"/>
        </w:rPr>
        <w:t>ЛА</w:t>
      </w:r>
      <w:r w:rsidRPr="006D14BA">
        <w:rPr>
          <w:b/>
          <w:sz w:val="26"/>
          <w:szCs w:val="26"/>
        </w:rPr>
        <w:t>:</w:t>
      </w:r>
    </w:p>
    <w:p w14:paraId="636C5A43" w14:textId="6BC53845" w:rsidR="006125B1" w:rsidRPr="006D14BA" w:rsidRDefault="006D14BA" w:rsidP="006125B1">
      <w:pPr>
        <w:pStyle w:val="afb"/>
        <w:numPr>
          <w:ilvl w:val="0"/>
          <w:numId w:val="27"/>
        </w:numPr>
        <w:tabs>
          <w:tab w:val="left" w:pos="851"/>
        </w:tabs>
        <w:ind w:left="0" w:right="0" w:firstLine="567"/>
        <w:jc w:val="both"/>
        <w:rPr>
          <w:sz w:val="26"/>
          <w:szCs w:val="26"/>
        </w:rPr>
      </w:pPr>
      <w:r w:rsidRPr="006D14BA">
        <w:rPr>
          <w:sz w:val="26"/>
          <w:szCs w:val="26"/>
        </w:rPr>
        <w:t>Затвердити звіт</w:t>
      </w:r>
      <w:r w:rsidR="006125B1" w:rsidRPr="006D14BA">
        <w:rPr>
          <w:sz w:val="26"/>
          <w:szCs w:val="26"/>
        </w:rPr>
        <w:t xml:space="preserve"> про виконання </w:t>
      </w:r>
      <w:r w:rsidR="00290AD0" w:rsidRPr="006D14BA">
        <w:rPr>
          <w:b/>
          <w:bCs/>
          <w:sz w:val="26"/>
          <w:szCs w:val="26"/>
        </w:rPr>
        <w:t>Програми цивільного захисту техногенної та пожежної безпеки</w:t>
      </w:r>
      <w:r w:rsidR="00290AD0" w:rsidRPr="006D14BA">
        <w:rPr>
          <w:bCs/>
          <w:sz w:val="26"/>
          <w:szCs w:val="26"/>
        </w:rPr>
        <w:t xml:space="preserve"> Фонтанської сільської територіальної громади Одеського району Одеської області на 2022-2025 роки</w:t>
      </w:r>
      <w:r w:rsidR="00290AD0" w:rsidRPr="006D14BA">
        <w:rPr>
          <w:sz w:val="26"/>
          <w:szCs w:val="26"/>
        </w:rPr>
        <w:t xml:space="preserve"> </w:t>
      </w:r>
      <w:r w:rsidR="00072F1E" w:rsidRPr="006D14BA">
        <w:rPr>
          <w:sz w:val="26"/>
          <w:szCs w:val="26"/>
        </w:rPr>
        <w:t>з</w:t>
      </w:r>
      <w:r w:rsidR="00290AD0" w:rsidRPr="006D14BA">
        <w:rPr>
          <w:sz w:val="26"/>
          <w:szCs w:val="26"/>
        </w:rPr>
        <w:t>а 2024 рік , затвердженої рішенням виконкому Фонтанської сільської ради від 24.06.2022 року №500-</w:t>
      </w:r>
      <w:r w:rsidR="00290AD0" w:rsidRPr="006D14BA">
        <w:rPr>
          <w:sz w:val="26"/>
          <w:szCs w:val="26"/>
          <w:lang w:val="en-US"/>
        </w:rPr>
        <w:t>VIII</w:t>
      </w:r>
      <w:r w:rsidR="00290AD0" w:rsidRPr="006D14BA">
        <w:rPr>
          <w:sz w:val="26"/>
          <w:szCs w:val="26"/>
        </w:rPr>
        <w:t>, та внесеними змінами до програми  від 20.12.2023 року №1976-</w:t>
      </w:r>
      <w:r w:rsidR="00290AD0" w:rsidRPr="006D14BA">
        <w:rPr>
          <w:sz w:val="26"/>
          <w:szCs w:val="26"/>
          <w:lang w:val="en-US"/>
        </w:rPr>
        <w:t>VIII</w:t>
      </w:r>
      <w:r w:rsidR="00290AD0" w:rsidRPr="006D14BA">
        <w:rPr>
          <w:sz w:val="26"/>
          <w:szCs w:val="26"/>
        </w:rPr>
        <w:t>, від 31.01.2024 №1997—</w:t>
      </w:r>
      <w:r w:rsidR="00290AD0" w:rsidRPr="006D14BA">
        <w:rPr>
          <w:sz w:val="26"/>
          <w:szCs w:val="26"/>
          <w:lang w:val="en-US"/>
        </w:rPr>
        <w:t>VIII</w:t>
      </w:r>
      <w:r w:rsidR="00290AD0" w:rsidRPr="006D14BA">
        <w:rPr>
          <w:sz w:val="26"/>
          <w:szCs w:val="26"/>
        </w:rPr>
        <w:t>, від 05.03.2024 №2037-</w:t>
      </w:r>
      <w:r w:rsidR="00290AD0" w:rsidRPr="006D14BA">
        <w:rPr>
          <w:sz w:val="26"/>
          <w:szCs w:val="26"/>
          <w:lang w:val="en-US"/>
        </w:rPr>
        <w:t>VIII</w:t>
      </w:r>
      <w:r w:rsidR="00290AD0" w:rsidRPr="006D14BA">
        <w:rPr>
          <w:sz w:val="26"/>
          <w:szCs w:val="26"/>
        </w:rPr>
        <w:t>, від 15.04.2024 - №2106-</w:t>
      </w:r>
      <w:r w:rsidR="00290AD0" w:rsidRPr="006D14BA">
        <w:rPr>
          <w:sz w:val="26"/>
          <w:szCs w:val="26"/>
          <w:lang w:val="en-US"/>
        </w:rPr>
        <w:t>VIII</w:t>
      </w:r>
      <w:r w:rsidR="00290AD0" w:rsidRPr="006D14BA">
        <w:rPr>
          <w:sz w:val="26"/>
          <w:szCs w:val="26"/>
        </w:rPr>
        <w:t>,від 22.05.2024 року №2136-</w:t>
      </w:r>
      <w:r w:rsidR="00290AD0" w:rsidRPr="006D14BA">
        <w:rPr>
          <w:sz w:val="26"/>
          <w:szCs w:val="26"/>
          <w:lang w:val="en-US"/>
        </w:rPr>
        <w:t>VIII</w:t>
      </w:r>
      <w:r w:rsidR="00290AD0" w:rsidRPr="006D14BA">
        <w:rPr>
          <w:sz w:val="26"/>
          <w:szCs w:val="26"/>
        </w:rPr>
        <w:t>, від 12.07.2024 року 2367-</w:t>
      </w:r>
      <w:r w:rsidR="00290AD0" w:rsidRPr="006D14BA">
        <w:rPr>
          <w:sz w:val="26"/>
          <w:szCs w:val="26"/>
          <w:lang w:val="en-US"/>
        </w:rPr>
        <w:t>VIII</w:t>
      </w:r>
      <w:r w:rsidR="00290AD0" w:rsidRPr="006D14BA">
        <w:rPr>
          <w:sz w:val="26"/>
          <w:szCs w:val="26"/>
        </w:rPr>
        <w:t>, від 03.09.2024 2408-</w:t>
      </w:r>
      <w:r w:rsidR="00290AD0" w:rsidRPr="006D14BA">
        <w:rPr>
          <w:sz w:val="26"/>
          <w:szCs w:val="26"/>
          <w:lang w:val="en-US"/>
        </w:rPr>
        <w:t>VIII</w:t>
      </w:r>
      <w:r w:rsidR="00290AD0" w:rsidRPr="006D14BA">
        <w:rPr>
          <w:sz w:val="26"/>
          <w:szCs w:val="26"/>
        </w:rPr>
        <w:t>, від 09.09.2024 2449-</w:t>
      </w:r>
      <w:r w:rsidR="00290AD0" w:rsidRPr="006D14BA">
        <w:rPr>
          <w:sz w:val="26"/>
          <w:szCs w:val="26"/>
          <w:lang w:val="en-US"/>
        </w:rPr>
        <w:t>VIII</w:t>
      </w:r>
      <w:r w:rsidR="00290AD0" w:rsidRPr="006D14BA">
        <w:rPr>
          <w:sz w:val="26"/>
          <w:szCs w:val="26"/>
        </w:rPr>
        <w:t>, від 25.10.2024 року 2477—</w:t>
      </w:r>
      <w:r w:rsidR="00290AD0" w:rsidRPr="006D14BA">
        <w:rPr>
          <w:sz w:val="26"/>
          <w:szCs w:val="26"/>
          <w:lang w:val="en-US"/>
        </w:rPr>
        <w:t>VIII</w:t>
      </w:r>
      <w:r w:rsidR="00290AD0" w:rsidRPr="006D14BA">
        <w:rPr>
          <w:sz w:val="26"/>
          <w:szCs w:val="26"/>
        </w:rPr>
        <w:t>, від 31.10.2024 року 2507—</w:t>
      </w:r>
      <w:r w:rsidR="00290AD0" w:rsidRPr="006D14BA">
        <w:rPr>
          <w:sz w:val="26"/>
          <w:szCs w:val="26"/>
          <w:lang w:val="en-US"/>
        </w:rPr>
        <w:t>VIII</w:t>
      </w:r>
      <w:r w:rsidR="00290AD0" w:rsidRPr="006D14BA">
        <w:rPr>
          <w:sz w:val="26"/>
          <w:szCs w:val="26"/>
        </w:rPr>
        <w:t>, від 13.11.2024 року 2514-</w:t>
      </w:r>
      <w:r w:rsidR="00290AD0" w:rsidRPr="006D14BA">
        <w:rPr>
          <w:sz w:val="26"/>
          <w:szCs w:val="26"/>
          <w:lang w:val="en-US"/>
        </w:rPr>
        <w:t>VIII</w:t>
      </w:r>
      <w:r w:rsidR="00290AD0" w:rsidRPr="006D14BA">
        <w:rPr>
          <w:sz w:val="26"/>
          <w:szCs w:val="26"/>
        </w:rPr>
        <w:t>, від 04.12.2024 року 2638-</w:t>
      </w:r>
      <w:r w:rsidR="00290AD0" w:rsidRPr="006D14BA">
        <w:rPr>
          <w:sz w:val="26"/>
          <w:szCs w:val="26"/>
          <w:lang w:val="en-US"/>
        </w:rPr>
        <w:t>VIII</w:t>
      </w:r>
      <w:r w:rsidR="006125B1" w:rsidRPr="006D14BA">
        <w:rPr>
          <w:sz w:val="26"/>
          <w:szCs w:val="26"/>
        </w:rPr>
        <w:t>, додається додаток №1 до рішення.</w:t>
      </w:r>
    </w:p>
    <w:p w14:paraId="38EF1B53" w14:textId="32573A06" w:rsidR="006D14BA" w:rsidRPr="00723114" w:rsidRDefault="006D14BA" w:rsidP="006D14BA">
      <w:pPr>
        <w:pStyle w:val="afa"/>
        <w:numPr>
          <w:ilvl w:val="0"/>
          <w:numId w:val="27"/>
        </w:numPr>
        <w:ind w:left="0" w:firstLine="567"/>
        <w:jc w:val="both"/>
        <w:rPr>
          <w:sz w:val="26"/>
          <w:szCs w:val="26"/>
          <w:lang w:val="uk-UA"/>
        </w:rPr>
      </w:pPr>
      <w:r w:rsidRPr="006D14BA">
        <w:rPr>
          <w:bCs/>
          <w:sz w:val="26"/>
          <w:szCs w:val="26"/>
          <w:lang w:val="uk-UA" w:eastAsia="en-US"/>
        </w:rPr>
        <w:t xml:space="preserve">Контроль за виконання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(заступника голови Альону ВАВІЛОВУ). </w:t>
      </w:r>
    </w:p>
    <w:p w14:paraId="5759C38E" w14:textId="77777777" w:rsidR="00723114" w:rsidRPr="006D14BA" w:rsidRDefault="00723114" w:rsidP="00723114">
      <w:pPr>
        <w:pStyle w:val="afa"/>
        <w:ind w:left="567"/>
        <w:jc w:val="both"/>
        <w:rPr>
          <w:sz w:val="26"/>
          <w:szCs w:val="26"/>
          <w:lang w:val="uk-UA"/>
        </w:rPr>
      </w:pPr>
    </w:p>
    <w:p w14:paraId="4A919F2A" w14:textId="499051A8" w:rsidR="006125B1" w:rsidRPr="0004062E" w:rsidRDefault="00723114" w:rsidP="00723114">
      <w:pPr>
        <w:shd w:val="clear" w:color="auto" w:fill="FFFFFF"/>
        <w:jc w:val="both"/>
        <w:rPr>
          <w:bCs/>
          <w:sz w:val="22"/>
          <w:szCs w:val="22"/>
          <w:highlight w:val="yellow"/>
          <w:lang w:eastAsia="en-US"/>
        </w:rPr>
      </w:pPr>
      <w:r w:rsidRPr="00723114">
        <w:rPr>
          <w:rFonts w:ascii="Times New Roman" w:hAnsi="Times New Roman"/>
          <w:b/>
          <w:bCs/>
          <w:sz w:val="28"/>
          <w:szCs w:val="28"/>
        </w:rPr>
        <w:t xml:space="preserve">В.о. сільського голови </w:t>
      </w:r>
      <w:r w:rsidRPr="00723114">
        <w:rPr>
          <w:rFonts w:ascii="Times New Roman" w:hAnsi="Times New Roman"/>
          <w:b/>
          <w:bCs/>
          <w:sz w:val="28"/>
          <w:szCs w:val="28"/>
        </w:rPr>
        <w:tab/>
      </w:r>
      <w:r w:rsidRPr="00723114">
        <w:rPr>
          <w:rFonts w:ascii="Times New Roman" w:hAnsi="Times New Roman"/>
          <w:b/>
          <w:bCs/>
          <w:sz w:val="28"/>
          <w:szCs w:val="28"/>
        </w:rPr>
        <w:tab/>
      </w:r>
      <w:r w:rsidRPr="00723114">
        <w:rPr>
          <w:rFonts w:ascii="Times New Roman" w:hAnsi="Times New Roman"/>
          <w:b/>
          <w:bCs/>
          <w:sz w:val="28"/>
          <w:szCs w:val="28"/>
        </w:rPr>
        <w:tab/>
      </w:r>
      <w:r w:rsidRPr="00723114">
        <w:rPr>
          <w:rFonts w:ascii="Times New Roman" w:hAnsi="Times New Roman"/>
          <w:b/>
          <w:bCs/>
          <w:sz w:val="28"/>
          <w:szCs w:val="28"/>
        </w:rPr>
        <w:tab/>
      </w:r>
      <w:r w:rsidRPr="00723114">
        <w:rPr>
          <w:rFonts w:ascii="Times New Roman" w:hAnsi="Times New Roman"/>
          <w:b/>
          <w:bCs/>
          <w:sz w:val="28"/>
          <w:szCs w:val="28"/>
        </w:rPr>
        <w:tab/>
      </w:r>
      <w:r w:rsidRPr="00723114">
        <w:rPr>
          <w:rFonts w:ascii="Times New Roman" w:hAnsi="Times New Roman"/>
          <w:b/>
          <w:bCs/>
          <w:sz w:val="28"/>
          <w:szCs w:val="28"/>
        </w:rPr>
        <w:tab/>
        <w:t>Андрій СЕРЕБРІЙ</w:t>
      </w:r>
    </w:p>
    <w:p w14:paraId="2C01764B" w14:textId="005233C5" w:rsidR="0088044E" w:rsidRPr="00AF5A09" w:rsidRDefault="00BD2C95" w:rsidP="00656CBD">
      <w:pPr>
        <w:pStyle w:val="a8"/>
        <w:shd w:val="clear" w:color="auto" w:fill="FFFFFF"/>
        <w:spacing w:before="0" w:beforeAutospacing="0" w:after="390" w:afterAutospacing="0"/>
        <w:rPr>
          <w:rStyle w:val="a5"/>
          <w:b w:val="0"/>
          <w:bCs w:val="0"/>
          <w:color w:val="auto"/>
          <w:sz w:val="24"/>
          <w:szCs w:val="24"/>
          <w:highlight w:val="yellow"/>
        </w:rPr>
        <w:sectPr w:rsidR="0088044E" w:rsidRPr="00AF5A09" w:rsidSect="00290AD0">
          <w:headerReference w:type="even" r:id="rId9"/>
          <w:headerReference w:type="default" r:id="rId10"/>
          <w:headerReference w:type="first" r:id="rId11"/>
          <w:pgSz w:w="11900" w:h="16840"/>
          <w:pgMar w:top="142" w:right="567" w:bottom="993" w:left="1701" w:header="0" w:footer="6" w:gutter="0"/>
          <w:cols w:space="720"/>
          <w:noEndnote/>
          <w:docGrid w:linePitch="360"/>
        </w:sectPr>
      </w:pPr>
      <w:r w:rsidRPr="00AF5A09">
        <w:rPr>
          <w:bCs/>
          <w:color w:val="000000" w:themeColor="text1"/>
          <w:sz w:val="28"/>
          <w:szCs w:val="28"/>
          <w:highlight w:val="yellow"/>
          <w:lang w:val="uk-UA"/>
        </w:rPr>
        <w:t xml:space="preserve">             </w:t>
      </w:r>
    </w:p>
    <w:p w14:paraId="38468FD1" w14:textId="161C525D" w:rsidR="00BD2C95" w:rsidRPr="00AF5A09" w:rsidRDefault="00BD2C95" w:rsidP="00BD2C95">
      <w:pPr>
        <w:pStyle w:val="afa"/>
        <w:rPr>
          <w:highlight w:val="yellow"/>
          <w:lang w:val="uk-UA"/>
        </w:rPr>
      </w:pPr>
    </w:p>
    <w:p w14:paraId="17F7A00A" w14:textId="0DFEE4F6" w:rsidR="00D7737C" w:rsidRPr="00072F1E" w:rsidRDefault="00BD2C95" w:rsidP="00BD2C95">
      <w:pPr>
        <w:pStyle w:val="afa"/>
        <w:jc w:val="center"/>
        <w:rPr>
          <w:sz w:val="18"/>
          <w:szCs w:val="18"/>
          <w:lang w:val="uk-UA"/>
        </w:rPr>
      </w:pPr>
      <w:r w:rsidRPr="006F4778">
        <w:rPr>
          <w:lang w:val="uk-UA"/>
        </w:rPr>
        <w:t xml:space="preserve">                                                                                                                                                                                                       </w:t>
      </w:r>
      <w:r w:rsidRPr="00072F1E">
        <w:rPr>
          <w:sz w:val="18"/>
          <w:szCs w:val="18"/>
          <w:lang w:val="uk-UA"/>
        </w:rPr>
        <w:t>Додаток №1</w:t>
      </w:r>
    </w:p>
    <w:p w14:paraId="7EF7F9D0" w14:textId="7B947C32" w:rsidR="00BD2C95" w:rsidRPr="00072F1E" w:rsidRDefault="00BD2C95" w:rsidP="00BD2C95">
      <w:pPr>
        <w:pStyle w:val="afa"/>
        <w:jc w:val="center"/>
        <w:rPr>
          <w:sz w:val="18"/>
          <w:szCs w:val="18"/>
          <w:lang w:val="uk-UA"/>
        </w:rPr>
      </w:pPr>
      <w:r w:rsidRPr="00072F1E">
        <w:rPr>
          <w:sz w:val="18"/>
          <w:szCs w:val="18"/>
          <w:lang w:val="uk-UA"/>
        </w:rPr>
        <w:t xml:space="preserve">                                                                                                                                               </w:t>
      </w:r>
      <w:r w:rsidR="00072F1E">
        <w:rPr>
          <w:sz w:val="18"/>
          <w:szCs w:val="18"/>
          <w:lang w:val="uk-UA"/>
        </w:rPr>
        <w:tab/>
      </w:r>
      <w:r w:rsidR="00072F1E">
        <w:rPr>
          <w:sz w:val="18"/>
          <w:szCs w:val="18"/>
          <w:lang w:val="uk-UA"/>
        </w:rPr>
        <w:tab/>
      </w:r>
      <w:r w:rsidR="00072F1E">
        <w:rPr>
          <w:sz w:val="18"/>
          <w:szCs w:val="18"/>
          <w:lang w:val="uk-UA"/>
        </w:rPr>
        <w:tab/>
      </w:r>
      <w:r w:rsidR="00072F1E">
        <w:rPr>
          <w:sz w:val="18"/>
          <w:szCs w:val="18"/>
          <w:lang w:val="uk-UA"/>
        </w:rPr>
        <w:tab/>
      </w:r>
      <w:r w:rsidR="00072F1E">
        <w:rPr>
          <w:sz w:val="18"/>
          <w:szCs w:val="18"/>
          <w:lang w:val="uk-UA"/>
        </w:rPr>
        <w:tab/>
      </w:r>
      <w:r w:rsidR="00072F1E">
        <w:rPr>
          <w:sz w:val="18"/>
          <w:szCs w:val="18"/>
          <w:lang w:val="uk-UA"/>
        </w:rPr>
        <w:tab/>
      </w:r>
      <w:r w:rsidR="00072F1E">
        <w:rPr>
          <w:sz w:val="18"/>
          <w:szCs w:val="18"/>
          <w:lang w:val="uk-UA"/>
        </w:rPr>
        <w:tab/>
      </w:r>
      <w:r w:rsidR="00072F1E">
        <w:rPr>
          <w:sz w:val="18"/>
          <w:szCs w:val="18"/>
          <w:lang w:val="uk-UA"/>
        </w:rPr>
        <w:tab/>
        <w:t xml:space="preserve">  </w:t>
      </w:r>
      <w:r w:rsidR="0004062E" w:rsidRPr="00072F1E">
        <w:rPr>
          <w:sz w:val="18"/>
          <w:szCs w:val="18"/>
          <w:lang w:val="uk-UA"/>
        </w:rPr>
        <w:t>д</w:t>
      </w:r>
      <w:r w:rsidRPr="00072F1E">
        <w:rPr>
          <w:sz w:val="18"/>
          <w:szCs w:val="18"/>
          <w:lang w:val="uk-UA"/>
        </w:rPr>
        <w:t xml:space="preserve">о рішення </w:t>
      </w:r>
      <w:r w:rsidR="006D14BA">
        <w:rPr>
          <w:sz w:val="18"/>
          <w:szCs w:val="18"/>
          <w:lang w:val="uk-UA"/>
        </w:rPr>
        <w:t>сесії</w:t>
      </w:r>
      <w:r w:rsidRPr="00072F1E">
        <w:rPr>
          <w:sz w:val="18"/>
          <w:szCs w:val="18"/>
          <w:lang w:val="uk-UA"/>
        </w:rPr>
        <w:t xml:space="preserve"> Фонтанської </w:t>
      </w:r>
    </w:p>
    <w:p w14:paraId="216C429D" w14:textId="34548AD5" w:rsidR="00121CD7" w:rsidRPr="00072F1E" w:rsidRDefault="00BD2C95" w:rsidP="00C6290D">
      <w:pPr>
        <w:pStyle w:val="afa"/>
        <w:jc w:val="center"/>
        <w:rPr>
          <w:sz w:val="18"/>
          <w:szCs w:val="18"/>
          <w:lang w:val="uk-UA"/>
        </w:rPr>
      </w:pPr>
      <w:r w:rsidRPr="00072F1E">
        <w:rPr>
          <w:sz w:val="18"/>
          <w:szCs w:val="18"/>
          <w:lang w:val="uk-UA"/>
        </w:rPr>
        <w:t xml:space="preserve">                                                                                                                                                </w:t>
      </w:r>
      <w:r w:rsidR="00072F1E">
        <w:rPr>
          <w:sz w:val="18"/>
          <w:szCs w:val="18"/>
          <w:lang w:val="uk-UA"/>
        </w:rPr>
        <w:tab/>
      </w:r>
      <w:r w:rsidR="00072F1E">
        <w:rPr>
          <w:sz w:val="18"/>
          <w:szCs w:val="18"/>
          <w:lang w:val="uk-UA"/>
        </w:rPr>
        <w:tab/>
      </w:r>
      <w:r w:rsidR="00072F1E">
        <w:rPr>
          <w:sz w:val="18"/>
          <w:szCs w:val="18"/>
          <w:lang w:val="uk-UA"/>
        </w:rPr>
        <w:tab/>
      </w:r>
      <w:r w:rsidR="00072F1E">
        <w:rPr>
          <w:sz w:val="18"/>
          <w:szCs w:val="18"/>
          <w:lang w:val="uk-UA"/>
        </w:rPr>
        <w:tab/>
      </w:r>
      <w:r w:rsidR="00072F1E">
        <w:rPr>
          <w:sz w:val="18"/>
          <w:szCs w:val="18"/>
          <w:lang w:val="uk-UA"/>
        </w:rPr>
        <w:tab/>
      </w:r>
      <w:r w:rsidR="00072F1E">
        <w:rPr>
          <w:sz w:val="18"/>
          <w:szCs w:val="18"/>
          <w:lang w:val="uk-UA"/>
        </w:rPr>
        <w:tab/>
      </w:r>
      <w:r w:rsidR="00072F1E">
        <w:rPr>
          <w:sz w:val="18"/>
          <w:szCs w:val="18"/>
          <w:lang w:val="uk-UA"/>
        </w:rPr>
        <w:tab/>
      </w:r>
      <w:r w:rsidRPr="00072F1E">
        <w:rPr>
          <w:sz w:val="18"/>
          <w:szCs w:val="18"/>
          <w:lang w:val="uk-UA"/>
        </w:rPr>
        <w:t>сільської ради від</w:t>
      </w:r>
      <w:r w:rsidR="00E951E3" w:rsidRPr="00072F1E">
        <w:rPr>
          <w:sz w:val="18"/>
          <w:szCs w:val="18"/>
          <w:lang w:val="uk-UA"/>
        </w:rPr>
        <w:t xml:space="preserve"> </w:t>
      </w:r>
      <w:r w:rsidR="00B640E4">
        <w:rPr>
          <w:sz w:val="18"/>
          <w:szCs w:val="18"/>
          <w:lang w:val="uk-UA"/>
        </w:rPr>
        <w:t xml:space="preserve">01.04.2025 року </w:t>
      </w:r>
      <w:r w:rsidRPr="00072F1E">
        <w:rPr>
          <w:sz w:val="18"/>
          <w:szCs w:val="18"/>
          <w:lang w:val="uk-UA"/>
        </w:rPr>
        <w:t>№</w:t>
      </w:r>
      <w:r w:rsidR="0004062E" w:rsidRPr="00072F1E">
        <w:rPr>
          <w:sz w:val="18"/>
          <w:szCs w:val="18"/>
          <w:lang w:val="uk-UA"/>
        </w:rPr>
        <w:t>-</w:t>
      </w:r>
      <w:r w:rsidR="00B640E4">
        <w:rPr>
          <w:sz w:val="18"/>
          <w:szCs w:val="18"/>
          <w:lang w:val="uk-UA"/>
        </w:rPr>
        <w:t>2833-</w:t>
      </w:r>
      <w:r w:rsidR="00E951E3" w:rsidRPr="00072F1E">
        <w:rPr>
          <w:sz w:val="18"/>
          <w:szCs w:val="18"/>
          <w:lang w:val="uk-UA"/>
        </w:rPr>
        <w:t>УІІІ</w:t>
      </w:r>
    </w:p>
    <w:p w14:paraId="514436D5" w14:textId="77777777" w:rsidR="00924153" w:rsidRPr="006F4778" w:rsidRDefault="00AE2F7C" w:rsidP="006F4778">
      <w:pPr>
        <w:pStyle w:val="21"/>
        <w:shd w:val="clear" w:color="auto" w:fill="auto"/>
        <w:spacing w:line="240" w:lineRule="auto"/>
        <w:ind w:firstLine="0"/>
        <w:jc w:val="center"/>
        <w:rPr>
          <w:b/>
          <w:bCs/>
          <w:color w:val="auto"/>
        </w:rPr>
      </w:pPr>
      <w:r w:rsidRPr="006F4778">
        <w:rPr>
          <w:b/>
          <w:bCs/>
          <w:color w:val="auto"/>
        </w:rPr>
        <w:t>ЗВІТ</w:t>
      </w:r>
    </w:p>
    <w:p w14:paraId="40F87341" w14:textId="77777777" w:rsidR="00121CD7" w:rsidRPr="006F4778" w:rsidRDefault="00AE2F7C" w:rsidP="006F4778">
      <w:pPr>
        <w:pStyle w:val="21"/>
        <w:shd w:val="clear" w:color="auto" w:fill="auto"/>
        <w:spacing w:line="240" w:lineRule="auto"/>
        <w:ind w:firstLine="0"/>
        <w:jc w:val="center"/>
        <w:rPr>
          <w:b/>
          <w:bCs/>
          <w:color w:val="auto"/>
        </w:rPr>
      </w:pPr>
      <w:r w:rsidRPr="006F4778">
        <w:rPr>
          <w:b/>
          <w:bCs/>
          <w:color w:val="auto"/>
        </w:rPr>
        <w:t>про результати виконання</w:t>
      </w:r>
    </w:p>
    <w:p w14:paraId="37176515" w14:textId="77777777" w:rsidR="006F4778" w:rsidRPr="00091815" w:rsidRDefault="0044663F" w:rsidP="006F4778">
      <w:pPr>
        <w:pStyle w:val="21"/>
        <w:shd w:val="clear" w:color="auto" w:fill="auto"/>
        <w:spacing w:line="240" w:lineRule="auto"/>
        <w:ind w:firstLine="0"/>
        <w:jc w:val="center"/>
        <w:rPr>
          <w:b/>
          <w:sz w:val="22"/>
          <w:szCs w:val="22"/>
        </w:rPr>
      </w:pPr>
      <w:r w:rsidRPr="006F4778">
        <w:rPr>
          <w:b/>
        </w:rPr>
        <w:t xml:space="preserve">Програми цивільного захисту, техногенної </w:t>
      </w:r>
      <w:r w:rsidRPr="00091815">
        <w:rPr>
          <w:b/>
          <w:sz w:val="22"/>
          <w:szCs w:val="22"/>
        </w:rPr>
        <w:t>та пожежної без</w:t>
      </w:r>
      <w:r w:rsidR="00C65DF7" w:rsidRPr="00091815">
        <w:rPr>
          <w:b/>
          <w:sz w:val="22"/>
          <w:szCs w:val="22"/>
        </w:rPr>
        <w:t>пеки  Фонтанської сільської територіальної громади,</w:t>
      </w:r>
      <w:r w:rsidRPr="00091815">
        <w:rPr>
          <w:b/>
          <w:sz w:val="22"/>
          <w:szCs w:val="22"/>
        </w:rPr>
        <w:t xml:space="preserve"> Одеського</w:t>
      </w:r>
      <w:r w:rsidR="00C65DF7" w:rsidRPr="00091815">
        <w:rPr>
          <w:b/>
          <w:sz w:val="22"/>
          <w:szCs w:val="22"/>
        </w:rPr>
        <w:t xml:space="preserve"> району, </w:t>
      </w:r>
      <w:r w:rsidRPr="00091815">
        <w:rPr>
          <w:b/>
          <w:sz w:val="22"/>
          <w:szCs w:val="22"/>
        </w:rPr>
        <w:t>Одеської області на 2022-2025 роки</w:t>
      </w:r>
      <w:r w:rsidR="006F4778" w:rsidRPr="00091815">
        <w:rPr>
          <w:b/>
          <w:sz w:val="22"/>
          <w:szCs w:val="22"/>
        </w:rPr>
        <w:t xml:space="preserve"> за 2024 рік</w:t>
      </w:r>
    </w:p>
    <w:p w14:paraId="166A5158" w14:textId="26E84121" w:rsidR="00121CD7" w:rsidRPr="00091815" w:rsidRDefault="0044663F" w:rsidP="006F4778">
      <w:pPr>
        <w:pStyle w:val="21"/>
        <w:shd w:val="clear" w:color="auto" w:fill="auto"/>
        <w:spacing w:line="240" w:lineRule="auto"/>
        <w:ind w:firstLine="0"/>
        <w:jc w:val="center"/>
        <w:rPr>
          <w:color w:val="auto"/>
          <w:sz w:val="22"/>
          <w:szCs w:val="22"/>
        </w:rPr>
      </w:pPr>
      <w:r w:rsidRPr="00091815">
        <w:rPr>
          <w:b/>
          <w:sz w:val="22"/>
          <w:szCs w:val="22"/>
        </w:rPr>
        <w:t xml:space="preserve"> </w:t>
      </w:r>
    </w:p>
    <w:p w14:paraId="07BF5073" w14:textId="4BDFED5B" w:rsidR="00924153" w:rsidRPr="00091815" w:rsidRDefault="00072F1E" w:rsidP="005F19AE">
      <w:pPr>
        <w:pStyle w:val="21"/>
        <w:shd w:val="clear" w:color="auto" w:fill="auto"/>
        <w:spacing w:line="240" w:lineRule="auto"/>
        <w:ind w:right="240" w:firstLine="0"/>
        <w:jc w:val="both"/>
        <w:rPr>
          <w:color w:val="auto"/>
          <w:sz w:val="22"/>
          <w:szCs w:val="22"/>
        </w:rPr>
      </w:pPr>
      <w:r w:rsidRPr="00091815">
        <w:rPr>
          <w:b/>
          <w:color w:val="auto"/>
          <w:sz w:val="22"/>
          <w:szCs w:val="22"/>
        </w:rPr>
        <w:t xml:space="preserve">Дата і номер рішення </w:t>
      </w:r>
      <w:r w:rsidRPr="00091815">
        <w:rPr>
          <w:b/>
          <w:iCs/>
          <w:color w:val="auto"/>
          <w:sz w:val="22"/>
          <w:szCs w:val="22"/>
        </w:rPr>
        <w:t xml:space="preserve">сільської </w:t>
      </w:r>
      <w:r w:rsidRPr="00091815">
        <w:rPr>
          <w:b/>
          <w:color w:val="auto"/>
          <w:sz w:val="22"/>
          <w:szCs w:val="22"/>
        </w:rPr>
        <w:t>ради, яким затверджено Програму</w:t>
      </w:r>
      <w:r w:rsidRPr="00091815">
        <w:rPr>
          <w:color w:val="auto"/>
          <w:sz w:val="22"/>
          <w:szCs w:val="22"/>
        </w:rPr>
        <w:t xml:space="preserve"> затвердженої рішенням виконкому Фонтанської сільської ради від 24.06.2022 року №500-</w:t>
      </w:r>
      <w:r w:rsidRPr="00091815">
        <w:rPr>
          <w:color w:val="auto"/>
          <w:sz w:val="22"/>
          <w:szCs w:val="22"/>
          <w:lang w:val="en-US"/>
        </w:rPr>
        <w:t>VIII</w:t>
      </w:r>
      <w:r w:rsidRPr="00091815">
        <w:rPr>
          <w:color w:val="auto"/>
          <w:sz w:val="22"/>
          <w:szCs w:val="22"/>
        </w:rPr>
        <w:t>, та внесеними змінами до програми  від 20.12.2023 року №1976-</w:t>
      </w:r>
      <w:r w:rsidRPr="00091815">
        <w:rPr>
          <w:color w:val="auto"/>
          <w:sz w:val="22"/>
          <w:szCs w:val="22"/>
          <w:lang w:val="en-US"/>
        </w:rPr>
        <w:t>VIII</w:t>
      </w:r>
      <w:r w:rsidRPr="00091815">
        <w:rPr>
          <w:color w:val="auto"/>
          <w:sz w:val="22"/>
          <w:szCs w:val="22"/>
        </w:rPr>
        <w:t>, від 31.01.2024 №1997—</w:t>
      </w:r>
      <w:r w:rsidRPr="00091815">
        <w:rPr>
          <w:color w:val="auto"/>
          <w:sz w:val="22"/>
          <w:szCs w:val="22"/>
          <w:lang w:val="en-US"/>
        </w:rPr>
        <w:t>VIII</w:t>
      </w:r>
      <w:r w:rsidRPr="00091815">
        <w:rPr>
          <w:color w:val="auto"/>
          <w:sz w:val="22"/>
          <w:szCs w:val="22"/>
        </w:rPr>
        <w:t>, від 05.03.2024 №2037-</w:t>
      </w:r>
      <w:r w:rsidRPr="00091815">
        <w:rPr>
          <w:color w:val="auto"/>
          <w:sz w:val="22"/>
          <w:szCs w:val="22"/>
          <w:lang w:val="en-US"/>
        </w:rPr>
        <w:t>VIII</w:t>
      </w:r>
      <w:r w:rsidRPr="00091815">
        <w:rPr>
          <w:color w:val="auto"/>
          <w:sz w:val="22"/>
          <w:szCs w:val="22"/>
        </w:rPr>
        <w:t>, від 15.04.2024 - №2106-</w:t>
      </w:r>
      <w:r w:rsidRPr="00091815">
        <w:rPr>
          <w:color w:val="auto"/>
          <w:sz w:val="22"/>
          <w:szCs w:val="22"/>
          <w:lang w:val="en-US"/>
        </w:rPr>
        <w:t>VIII</w:t>
      </w:r>
      <w:r w:rsidRPr="00091815">
        <w:rPr>
          <w:color w:val="auto"/>
          <w:sz w:val="22"/>
          <w:szCs w:val="22"/>
        </w:rPr>
        <w:t>,від 22.05.2024 року №2136-</w:t>
      </w:r>
      <w:r w:rsidRPr="00091815">
        <w:rPr>
          <w:color w:val="auto"/>
          <w:sz w:val="22"/>
          <w:szCs w:val="22"/>
          <w:lang w:val="en-US"/>
        </w:rPr>
        <w:t>VIII</w:t>
      </w:r>
      <w:r w:rsidRPr="00091815">
        <w:rPr>
          <w:color w:val="auto"/>
          <w:sz w:val="22"/>
          <w:szCs w:val="22"/>
        </w:rPr>
        <w:t>, від 12.07.2024 року 2367-</w:t>
      </w:r>
      <w:r w:rsidRPr="00091815">
        <w:rPr>
          <w:color w:val="auto"/>
          <w:sz w:val="22"/>
          <w:szCs w:val="22"/>
          <w:lang w:val="en-US"/>
        </w:rPr>
        <w:t>VIII</w:t>
      </w:r>
      <w:r w:rsidRPr="00091815">
        <w:rPr>
          <w:color w:val="auto"/>
          <w:sz w:val="22"/>
          <w:szCs w:val="22"/>
        </w:rPr>
        <w:t>, від 03.09.2024 2408-</w:t>
      </w:r>
      <w:r w:rsidRPr="00091815">
        <w:rPr>
          <w:color w:val="auto"/>
          <w:sz w:val="22"/>
          <w:szCs w:val="22"/>
          <w:lang w:val="en-US"/>
        </w:rPr>
        <w:t>VIII</w:t>
      </w:r>
      <w:r w:rsidRPr="00091815">
        <w:rPr>
          <w:color w:val="auto"/>
          <w:sz w:val="22"/>
          <w:szCs w:val="22"/>
        </w:rPr>
        <w:t>, від 09.09.2024 2449-</w:t>
      </w:r>
      <w:r w:rsidRPr="00091815">
        <w:rPr>
          <w:color w:val="auto"/>
          <w:sz w:val="22"/>
          <w:szCs w:val="22"/>
          <w:lang w:val="en-US"/>
        </w:rPr>
        <w:t>VIII</w:t>
      </w:r>
      <w:r w:rsidRPr="00091815">
        <w:rPr>
          <w:color w:val="auto"/>
          <w:sz w:val="22"/>
          <w:szCs w:val="22"/>
        </w:rPr>
        <w:t>, від 25.10.2024 року 2477—</w:t>
      </w:r>
      <w:r w:rsidRPr="00091815">
        <w:rPr>
          <w:color w:val="auto"/>
          <w:sz w:val="22"/>
          <w:szCs w:val="22"/>
          <w:lang w:val="en-US"/>
        </w:rPr>
        <w:t>VIII</w:t>
      </w:r>
      <w:r w:rsidRPr="00091815">
        <w:rPr>
          <w:color w:val="auto"/>
          <w:sz w:val="22"/>
          <w:szCs w:val="22"/>
        </w:rPr>
        <w:t>, від 31.10.2024 року 2507—</w:t>
      </w:r>
      <w:r w:rsidRPr="00091815">
        <w:rPr>
          <w:color w:val="auto"/>
          <w:sz w:val="22"/>
          <w:szCs w:val="22"/>
          <w:lang w:val="en-US"/>
        </w:rPr>
        <w:t>VIII</w:t>
      </w:r>
      <w:r w:rsidRPr="00091815">
        <w:rPr>
          <w:color w:val="auto"/>
          <w:sz w:val="22"/>
          <w:szCs w:val="22"/>
        </w:rPr>
        <w:t>, від 13.11.2024 року 2514-</w:t>
      </w:r>
      <w:r w:rsidRPr="00091815">
        <w:rPr>
          <w:color w:val="auto"/>
          <w:sz w:val="22"/>
          <w:szCs w:val="22"/>
          <w:lang w:val="en-US"/>
        </w:rPr>
        <w:t>VIII</w:t>
      </w:r>
      <w:r w:rsidRPr="00091815">
        <w:rPr>
          <w:color w:val="auto"/>
          <w:sz w:val="22"/>
          <w:szCs w:val="22"/>
        </w:rPr>
        <w:t>, від 04.12.2024 року 2638-</w:t>
      </w:r>
      <w:r w:rsidRPr="00091815">
        <w:rPr>
          <w:color w:val="auto"/>
          <w:sz w:val="22"/>
          <w:szCs w:val="22"/>
          <w:lang w:val="en-US"/>
        </w:rPr>
        <w:t>VIII</w:t>
      </w:r>
      <w:r w:rsidR="00DB4FAE" w:rsidRPr="00091815">
        <w:rPr>
          <w:rFonts w:eastAsia="Microsoft Sans Serif"/>
          <w:sz w:val="22"/>
          <w:szCs w:val="22"/>
        </w:rPr>
        <w:t>.</w:t>
      </w:r>
      <w:r w:rsidR="00400437" w:rsidRPr="00091815">
        <w:rPr>
          <w:color w:val="auto"/>
          <w:sz w:val="22"/>
          <w:szCs w:val="22"/>
        </w:rPr>
        <w:t xml:space="preserve"> </w:t>
      </w:r>
    </w:p>
    <w:p w14:paraId="517DF716" w14:textId="64F71CCD" w:rsidR="00924153" w:rsidRPr="00091815" w:rsidRDefault="00AE2F7C" w:rsidP="005F19AE">
      <w:pPr>
        <w:pStyle w:val="21"/>
        <w:shd w:val="clear" w:color="auto" w:fill="auto"/>
        <w:tabs>
          <w:tab w:val="left" w:leader="underscore" w:pos="6914"/>
        </w:tabs>
        <w:spacing w:line="240" w:lineRule="auto"/>
        <w:ind w:right="283" w:firstLine="0"/>
        <w:jc w:val="both"/>
        <w:rPr>
          <w:color w:val="auto"/>
          <w:sz w:val="22"/>
          <w:szCs w:val="22"/>
        </w:rPr>
      </w:pPr>
      <w:r w:rsidRPr="00091815">
        <w:rPr>
          <w:b/>
          <w:color w:val="auto"/>
          <w:sz w:val="22"/>
          <w:szCs w:val="22"/>
        </w:rPr>
        <w:t>Відповідальний виконавець Програми</w:t>
      </w:r>
      <w:r w:rsidR="00C65DF7" w:rsidRPr="00091815">
        <w:rPr>
          <w:color w:val="auto"/>
          <w:sz w:val="22"/>
          <w:szCs w:val="22"/>
        </w:rPr>
        <w:t>:</w:t>
      </w:r>
      <w:r w:rsidR="009B55B5" w:rsidRPr="00091815">
        <w:rPr>
          <w:color w:val="auto"/>
          <w:sz w:val="22"/>
          <w:szCs w:val="22"/>
        </w:rPr>
        <w:t xml:space="preserve"> </w:t>
      </w:r>
      <w:r w:rsidR="00072F1E" w:rsidRPr="00091815">
        <w:rPr>
          <w:color w:val="auto"/>
          <w:sz w:val="22"/>
          <w:szCs w:val="22"/>
        </w:rPr>
        <w:t>-</w:t>
      </w:r>
      <w:r w:rsidR="009B55B5" w:rsidRPr="00091815">
        <w:rPr>
          <w:color w:val="auto"/>
          <w:sz w:val="22"/>
          <w:szCs w:val="22"/>
        </w:rPr>
        <w:t xml:space="preserve">   </w:t>
      </w:r>
      <w:r w:rsidR="00072F1E" w:rsidRPr="00091815">
        <w:rPr>
          <w:color w:val="auto"/>
          <w:sz w:val="22"/>
          <w:szCs w:val="22"/>
        </w:rPr>
        <w:t>с</w:t>
      </w:r>
      <w:r w:rsidR="00857B40" w:rsidRPr="00091815">
        <w:rPr>
          <w:color w:val="auto"/>
          <w:sz w:val="22"/>
          <w:szCs w:val="22"/>
        </w:rPr>
        <w:t xml:space="preserve">ектор з питань цивільного захисту та взаємодії з правоохоронними органами </w:t>
      </w:r>
      <w:r w:rsidR="00D54B78" w:rsidRPr="00091815">
        <w:rPr>
          <w:color w:val="auto"/>
          <w:sz w:val="22"/>
          <w:szCs w:val="22"/>
        </w:rPr>
        <w:t>Фонтанськ</w:t>
      </w:r>
      <w:r w:rsidR="00857B40" w:rsidRPr="00091815">
        <w:rPr>
          <w:color w:val="auto"/>
          <w:sz w:val="22"/>
          <w:szCs w:val="22"/>
        </w:rPr>
        <w:t>ої</w:t>
      </w:r>
      <w:r w:rsidR="00D54B78" w:rsidRPr="00091815">
        <w:rPr>
          <w:color w:val="auto"/>
          <w:sz w:val="22"/>
          <w:szCs w:val="22"/>
        </w:rPr>
        <w:t xml:space="preserve"> сільськ</w:t>
      </w:r>
      <w:r w:rsidR="00857B40" w:rsidRPr="00091815">
        <w:rPr>
          <w:color w:val="auto"/>
          <w:sz w:val="22"/>
          <w:szCs w:val="22"/>
        </w:rPr>
        <w:t>ої</w:t>
      </w:r>
      <w:r w:rsidR="00D54B78" w:rsidRPr="00091815">
        <w:rPr>
          <w:color w:val="auto"/>
          <w:sz w:val="22"/>
          <w:szCs w:val="22"/>
        </w:rPr>
        <w:t xml:space="preserve"> рад</w:t>
      </w:r>
      <w:r w:rsidR="00C859C9" w:rsidRPr="00091815">
        <w:rPr>
          <w:color w:val="auto"/>
          <w:sz w:val="22"/>
          <w:szCs w:val="22"/>
        </w:rPr>
        <w:t>и</w:t>
      </w:r>
      <w:r w:rsidR="00DB4FAE" w:rsidRPr="00091815">
        <w:rPr>
          <w:color w:val="auto"/>
          <w:sz w:val="22"/>
          <w:szCs w:val="22"/>
        </w:rPr>
        <w:t xml:space="preserve"> </w:t>
      </w:r>
      <w:r w:rsidR="00857B40" w:rsidRPr="00091815">
        <w:rPr>
          <w:color w:val="auto"/>
          <w:sz w:val="22"/>
          <w:szCs w:val="22"/>
        </w:rPr>
        <w:t>Одеського району Одеської області</w:t>
      </w:r>
      <w:r w:rsidR="00D54B78" w:rsidRPr="00091815">
        <w:rPr>
          <w:color w:val="auto"/>
          <w:sz w:val="22"/>
          <w:szCs w:val="22"/>
        </w:rPr>
        <w:t>_</w:t>
      </w:r>
      <w:r w:rsidR="00072F1E" w:rsidRPr="00091815">
        <w:rPr>
          <w:color w:val="auto"/>
          <w:sz w:val="22"/>
          <w:szCs w:val="22"/>
        </w:rPr>
        <w:t>___________________</w:t>
      </w:r>
      <w:r w:rsidR="005F19AE" w:rsidRPr="00091815">
        <w:rPr>
          <w:color w:val="auto"/>
          <w:sz w:val="22"/>
          <w:szCs w:val="22"/>
        </w:rPr>
        <w:t>___</w:t>
      </w:r>
      <w:r w:rsidR="003C3FC4" w:rsidRPr="00091815">
        <w:rPr>
          <w:color w:val="auto"/>
          <w:sz w:val="22"/>
          <w:szCs w:val="22"/>
        </w:rPr>
        <w:t>_________</w:t>
      </w:r>
      <w:r w:rsidR="00072F1E" w:rsidRPr="00091815">
        <w:rPr>
          <w:color w:val="auto"/>
          <w:sz w:val="22"/>
          <w:szCs w:val="22"/>
        </w:rPr>
        <w:t>_____________</w:t>
      </w:r>
      <w:r w:rsidR="003C3FC4" w:rsidRPr="00091815">
        <w:rPr>
          <w:color w:val="auto"/>
          <w:sz w:val="22"/>
          <w:szCs w:val="22"/>
        </w:rPr>
        <w:t>_________________</w:t>
      </w:r>
      <w:r w:rsidR="00091815" w:rsidRPr="00091815">
        <w:rPr>
          <w:color w:val="auto"/>
          <w:sz w:val="22"/>
          <w:szCs w:val="22"/>
          <w:lang w:val="ru-RU"/>
        </w:rPr>
        <w:t>________________________</w:t>
      </w:r>
      <w:r w:rsidR="003C3FC4" w:rsidRPr="00091815">
        <w:rPr>
          <w:color w:val="auto"/>
          <w:sz w:val="22"/>
          <w:szCs w:val="22"/>
        </w:rPr>
        <w:t>_____________</w:t>
      </w:r>
    </w:p>
    <w:p w14:paraId="687CE061" w14:textId="3CD41BD7" w:rsidR="00924153" w:rsidRPr="00091815" w:rsidRDefault="00AE2F7C" w:rsidP="005F19AE">
      <w:pPr>
        <w:pStyle w:val="21"/>
        <w:shd w:val="clear" w:color="auto" w:fill="auto"/>
        <w:tabs>
          <w:tab w:val="left" w:leader="underscore" w:pos="6914"/>
        </w:tabs>
        <w:spacing w:after="296" w:line="240" w:lineRule="auto"/>
        <w:ind w:firstLine="0"/>
        <w:jc w:val="both"/>
        <w:rPr>
          <w:color w:val="auto"/>
          <w:sz w:val="22"/>
          <w:szCs w:val="22"/>
        </w:rPr>
      </w:pPr>
      <w:r w:rsidRPr="00091815">
        <w:rPr>
          <w:b/>
          <w:color w:val="auto"/>
          <w:sz w:val="22"/>
          <w:szCs w:val="22"/>
        </w:rPr>
        <w:t>Термін реалізації Програми</w:t>
      </w:r>
      <w:r w:rsidR="002D6AF1" w:rsidRPr="00091815">
        <w:rPr>
          <w:color w:val="auto"/>
          <w:sz w:val="22"/>
          <w:szCs w:val="22"/>
        </w:rPr>
        <w:t xml:space="preserve">  </w:t>
      </w:r>
      <w:r w:rsidR="00072F1E" w:rsidRPr="00091815">
        <w:rPr>
          <w:color w:val="auto"/>
          <w:sz w:val="22"/>
          <w:szCs w:val="22"/>
        </w:rPr>
        <w:t>2024 рік___________________</w:t>
      </w:r>
      <w:r w:rsidR="00145495" w:rsidRPr="00091815">
        <w:rPr>
          <w:color w:val="auto"/>
          <w:sz w:val="22"/>
          <w:szCs w:val="22"/>
        </w:rPr>
        <w:t>_________________________</w:t>
      </w:r>
      <w:r w:rsidR="009B55B5" w:rsidRPr="00091815">
        <w:rPr>
          <w:color w:val="auto"/>
          <w:sz w:val="22"/>
          <w:szCs w:val="22"/>
        </w:rPr>
        <w:t>_______</w:t>
      </w:r>
      <w:r w:rsidR="003C3FC4" w:rsidRPr="00091815">
        <w:rPr>
          <w:color w:val="auto"/>
          <w:sz w:val="22"/>
          <w:szCs w:val="22"/>
        </w:rPr>
        <w:t>___________________</w:t>
      </w:r>
      <w:r w:rsidR="007E4CB4" w:rsidRPr="00091815">
        <w:rPr>
          <w:color w:val="auto"/>
          <w:sz w:val="22"/>
          <w:szCs w:val="22"/>
        </w:rPr>
        <w:t>__</w:t>
      </w:r>
      <w:r w:rsidR="00091815">
        <w:rPr>
          <w:color w:val="auto"/>
          <w:sz w:val="22"/>
          <w:szCs w:val="22"/>
          <w:lang w:val="en-US"/>
        </w:rPr>
        <w:t>___________</w:t>
      </w:r>
      <w:r w:rsidR="007E4CB4" w:rsidRPr="00091815">
        <w:rPr>
          <w:color w:val="auto"/>
          <w:sz w:val="22"/>
          <w:szCs w:val="22"/>
        </w:rPr>
        <w:t>__</w:t>
      </w:r>
      <w:r w:rsidR="003C3FC4" w:rsidRPr="00091815">
        <w:rPr>
          <w:color w:val="auto"/>
          <w:sz w:val="22"/>
          <w:szCs w:val="22"/>
        </w:rPr>
        <w:t>___________</w:t>
      </w:r>
    </w:p>
    <w:p w14:paraId="694524ED" w14:textId="77777777" w:rsidR="00C4512E" w:rsidRPr="00D6034E" w:rsidRDefault="00C4512E" w:rsidP="00C4512E">
      <w:pPr>
        <w:pStyle w:val="af8"/>
        <w:numPr>
          <w:ilvl w:val="0"/>
          <w:numId w:val="30"/>
        </w:numPr>
        <w:tabs>
          <w:tab w:val="left" w:leader="underscore" w:pos="6914"/>
        </w:tabs>
        <w:spacing w:after="296" w:line="322" w:lineRule="exact"/>
        <w:jc w:val="both"/>
        <w:rPr>
          <w:rFonts w:ascii="Times New Roman" w:hAnsi="Times New Roman" w:cs="Times New Roman"/>
          <w:b/>
          <w:bCs/>
          <w:sz w:val="20"/>
          <w:szCs w:val="20"/>
        </w:rPr>
      </w:pPr>
      <w:r w:rsidRPr="00D6034E">
        <w:rPr>
          <w:rFonts w:ascii="Times New Roman" w:hAnsi="Times New Roman" w:cs="Times New Roman"/>
          <w:b/>
          <w:bCs/>
          <w:sz w:val="20"/>
          <w:szCs w:val="20"/>
        </w:rPr>
        <w:t>Виконання заходів Програми</w:t>
      </w:r>
    </w:p>
    <w:tbl>
      <w:tblPr>
        <w:tblW w:w="30383" w:type="dxa"/>
        <w:tblInd w:w="-431" w:type="dxa"/>
        <w:tblLayout w:type="fixed"/>
        <w:tblLook w:val="04A0" w:firstRow="1" w:lastRow="0" w:firstColumn="1" w:lastColumn="0" w:noHBand="0" w:noVBand="1"/>
      </w:tblPr>
      <w:tblGrid>
        <w:gridCol w:w="710"/>
        <w:gridCol w:w="2410"/>
        <w:gridCol w:w="3543"/>
        <w:gridCol w:w="1276"/>
        <w:gridCol w:w="2126"/>
        <w:gridCol w:w="1134"/>
        <w:gridCol w:w="1276"/>
        <w:gridCol w:w="1276"/>
        <w:gridCol w:w="2079"/>
        <w:gridCol w:w="2079"/>
        <w:gridCol w:w="2079"/>
        <w:gridCol w:w="2079"/>
        <w:gridCol w:w="2079"/>
        <w:gridCol w:w="2079"/>
        <w:gridCol w:w="2079"/>
        <w:gridCol w:w="2079"/>
      </w:tblGrid>
      <w:tr w:rsidR="00C4512E" w:rsidRPr="00484878" w14:paraId="402AB280" w14:textId="77777777" w:rsidTr="009E4F1C">
        <w:trPr>
          <w:gridAfter w:val="7"/>
          <w:wAfter w:w="14553" w:type="dxa"/>
          <w:trHeight w:val="921"/>
        </w:trPr>
        <w:tc>
          <w:tcPr>
            <w:tcW w:w="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A68D10"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w:t>
            </w:r>
          </w:p>
          <w:p w14:paraId="3C7E670B"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з/п</w:t>
            </w:r>
          </w:p>
        </w:tc>
        <w:tc>
          <w:tcPr>
            <w:tcW w:w="2410" w:type="dxa"/>
            <w:tcBorders>
              <w:top w:val="single" w:sz="4" w:space="0" w:color="auto"/>
              <w:left w:val="nil"/>
              <w:bottom w:val="single" w:sz="4" w:space="0" w:color="auto"/>
              <w:right w:val="single" w:sz="4" w:space="0" w:color="auto"/>
            </w:tcBorders>
            <w:shd w:val="clear" w:color="000000" w:fill="FFFFFF"/>
            <w:vAlign w:val="center"/>
            <w:hideMark/>
          </w:tcPr>
          <w:p w14:paraId="5843EEBB"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Пріоритетні завдання</w:t>
            </w:r>
          </w:p>
        </w:tc>
        <w:tc>
          <w:tcPr>
            <w:tcW w:w="3543" w:type="dxa"/>
            <w:tcBorders>
              <w:top w:val="single" w:sz="4" w:space="0" w:color="auto"/>
              <w:left w:val="nil"/>
              <w:bottom w:val="single" w:sz="4" w:space="0" w:color="auto"/>
              <w:right w:val="single" w:sz="4" w:space="0" w:color="auto"/>
            </w:tcBorders>
            <w:shd w:val="clear" w:color="000000" w:fill="FFFFFF"/>
            <w:vAlign w:val="center"/>
            <w:hideMark/>
          </w:tcPr>
          <w:p w14:paraId="412A5EB0"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Зміст заходів</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117F6F37"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Термін виконання</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14:paraId="60DA4C52"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Виконавці</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31AEE099"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Річний обсяг фінансування,</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1CEB1C42"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Фактично профінансовано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02A7DF2E"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Відсоток виконання</w:t>
            </w:r>
          </w:p>
        </w:tc>
        <w:tc>
          <w:tcPr>
            <w:tcW w:w="2079" w:type="dxa"/>
            <w:tcBorders>
              <w:top w:val="single" w:sz="4" w:space="0" w:color="auto"/>
              <w:left w:val="nil"/>
              <w:bottom w:val="single" w:sz="4" w:space="0" w:color="auto"/>
              <w:right w:val="single" w:sz="4" w:space="0" w:color="auto"/>
            </w:tcBorders>
            <w:shd w:val="clear" w:color="000000" w:fill="FFFFFF"/>
            <w:vAlign w:val="center"/>
            <w:hideMark/>
          </w:tcPr>
          <w:p w14:paraId="7D299AF5"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Інформація про виконання або причини невиконання заходу</w:t>
            </w:r>
          </w:p>
        </w:tc>
      </w:tr>
      <w:tr w:rsidR="00015804" w:rsidRPr="00484878" w14:paraId="4C9CC2D7" w14:textId="77777777" w:rsidTr="00091815">
        <w:trPr>
          <w:gridAfter w:val="7"/>
          <w:wAfter w:w="14553" w:type="dxa"/>
          <w:trHeight w:val="953"/>
        </w:trPr>
        <w:tc>
          <w:tcPr>
            <w:tcW w:w="710" w:type="dxa"/>
            <w:vMerge w:val="restart"/>
            <w:tcBorders>
              <w:top w:val="single" w:sz="4" w:space="0" w:color="auto"/>
              <w:left w:val="single" w:sz="4" w:space="0" w:color="auto"/>
              <w:right w:val="single" w:sz="4" w:space="0" w:color="auto"/>
            </w:tcBorders>
            <w:shd w:val="clear" w:color="000000" w:fill="FFFFFF"/>
            <w:vAlign w:val="center"/>
          </w:tcPr>
          <w:p w14:paraId="35024372" w14:textId="77777777" w:rsidR="00015804" w:rsidRPr="00484878" w:rsidRDefault="00015804" w:rsidP="008C15B3">
            <w:pPr>
              <w:jc w:val="center"/>
              <w:rPr>
                <w:rFonts w:ascii="Times New Roman" w:eastAsia="Times New Roman" w:hAnsi="Times New Roman" w:cs="Times New Roman"/>
                <w:bCs/>
                <w:sz w:val="20"/>
                <w:szCs w:val="20"/>
                <w:lang w:eastAsia="ru-RU"/>
              </w:rPr>
            </w:pPr>
          </w:p>
        </w:tc>
        <w:tc>
          <w:tcPr>
            <w:tcW w:w="2410" w:type="dxa"/>
            <w:vMerge w:val="restart"/>
            <w:tcBorders>
              <w:top w:val="single" w:sz="4" w:space="0" w:color="auto"/>
              <w:left w:val="nil"/>
              <w:right w:val="single" w:sz="4" w:space="0" w:color="auto"/>
            </w:tcBorders>
            <w:shd w:val="clear" w:color="000000" w:fill="FFFFFF"/>
            <w:vAlign w:val="center"/>
          </w:tcPr>
          <w:p w14:paraId="32E23A91" w14:textId="0E3646AA" w:rsidR="00015804" w:rsidRPr="00484878" w:rsidRDefault="00015804" w:rsidP="009E4F1C">
            <w:pP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Створення належних умов для ефективного виконання завдань у сфері цивільного захисту, підвищення ефективності реагування на надзвичайні ситуації та надання невідкладної допомоги постраждалому населенню у населених пунктах Фонтанської сільської територіальної громади</w:t>
            </w:r>
          </w:p>
        </w:tc>
        <w:tc>
          <w:tcPr>
            <w:tcW w:w="3543" w:type="dxa"/>
            <w:tcBorders>
              <w:top w:val="single" w:sz="4" w:space="0" w:color="auto"/>
              <w:left w:val="nil"/>
              <w:bottom w:val="single" w:sz="4" w:space="0" w:color="auto"/>
              <w:right w:val="single" w:sz="4" w:space="0" w:color="auto"/>
            </w:tcBorders>
            <w:shd w:val="clear" w:color="000000" w:fill="FFFFFF"/>
            <w:vAlign w:val="center"/>
          </w:tcPr>
          <w:p w14:paraId="2BED9176" w14:textId="28AB27F6" w:rsidR="00015804" w:rsidRPr="00484878" w:rsidRDefault="00015804" w:rsidP="00091815">
            <w:pPr>
              <w:rPr>
                <w:rFonts w:ascii="Times New Roman" w:eastAsia="Times New Roman" w:hAnsi="Times New Roman" w:cs="Times New Roman"/>
                <w:bCs/>
                <w:sz w:val="20"/>
                <w:szCs w:val="20"/>
                <w:lang w:eastAsia="ru-RU"/>
              </w:rPr>
            </w:pPr>
            <w:r w:rsidRPr="00484878">
              <w:rPr>
                <w:rFonts w:ascii="Times New Roman" w:hAnsi="Times New Roman" w:cs="Times New Roman"/>
                <w:sz w:val="18"/>
                <w:szCs w:val="18"/>
              </w:rPr>
              <w:t>Придбання паливно-мастильних матеріалів для залучення джерел резервного живлення при відсутності електроенергії</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53F22BF7" w14:textId="3EAE405E" w:rsidR="00015804" w:rsidRPr="00484878" w:rsidRDefault="00015804"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2024</w:t>
            </w:r>
          </w:p>
        </w:tc>
        <w:tc>
          <w:tcPr>
            <w:tcW w:w="2126" w:type="dxa"/>
            <w:tcBorders>
              <w:top w:val="single" w:sz="4" w:space="0" w:color="auto"/>
              <w:left w:val="nil"/>
              <w:bottom w:val="single" w:sz="4" w:space="0" w:color="auto"/>
              <w:right w:val="single" w:sz="4" w:space="0" w:color="auto"/>
            </w:tcBorders>
            <w:shd w:val="clear" w:color="000000" w:fill="FFFFFF"/>
            <w:vAlign w:val="center"/>
          </w:tcPr>
          <w:p w14:paraId="15E5F780" w14:textId="77777777" w:rsidR="00015804" w:rsidRPr="00484878" w:rsidRDefault="00015804" w:rsidP="002434C2">
            <w:pPr>
              <w:jc w:val="center"/>
              <w:rPr>
                <w:rFonts w:ascii="Times New Roman" w:hAnsi="Times New Roman" w:cs="Times New Roman"/>
                <w:color w:val="auto"/>
                <w:sz w:val="18"/>
                <w:szCs w:val="18"/>
              </w:rPr>
            </w:pPr>
            <w:r w:rsidRPr="00484878">
              <w:rPr>
                <w:rFonts w:ascii="Times New Roman" w:hAnsi="Times New Roman" w:cs="Times New Roman"/>
                <w:sz w:val="18"/>
                <w:szCs w:val="18"/>
              </w:rPr>
              <w:t>Фонтанська сільська рада</w:t>
            </w:r>
          </w:p>
          <w:p w14:paraId="0C8D833E" w14:textId="77777777" w:rsidR="00015804" w:rsidRPr="00484878" w:rsidRDefault="00015804" w:rsidP="008C15B3">
            <w:pPr>
              <w:jc w:val="center"/>
              <w:rPr>
                <w:rFonts w:ascii="Times New Roman" w:eastAsia="Times New Roman" w:hAnsi="Times New Roman" w:cs="Times New Roman"/>
                <w:bCs/>
                <w:sz w:val="20"/>
                <w:szCs w:val="20"/>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tcPr>
          <w:p w14:paraId="7DC20047" w14:textId="77777777" w:rsidR="00015804" w:rsidRPr="00484878" w:rsidRDefault="00015804" w:rsidP="002434C2">
            <w:pPr>
              <w:jc w:val="center"/>
              <w:rPr>
                <w:rFonts w:ascii="Times New Roman" w:hAnsi="Times New Roman" w:cs="Times New Roman"/>
                <w:color w:val="auto"/>
                <w:sz w:val="20"/>
                <w:szCs w:val="20"/>
              </w:rPr>
            </w:pPr>
            <w:r w:rsidRPr="00484878">
              <w:rPr>
                <w:rFonts w:ascii="Times New Roman" w:hAnsi="Times New Roman" w:cs="Times New Roman"/>
                <w:sz w:val="20"/>
                <w:szCs w:val="20"/>
              </w:rPr>
              <w:t>281,04</w:t>
            </w:r>
          </w:p>
          <w:p w14:paraId="2BF09334" w14:textId="77777777" w:rsidR="00015804" w:rsidRPr="00484878" w:rsidRDefault="00015804" w:rsidP="008C15B3">
            <w:pPr>
              <w:jc w:val="center"/>
              <w:rPr>
                <w:rFonts w:ascii="Times New Roman" w:eastAsia="Times New Roman" w:hAnsi="Times New Roman" w:cs="Times New Roman"/>
                <w:bCs/>
                <w:sz w:val="20"/>
                <w:szCs w:val="20"/>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tcPr>
          <w:p w14:paraId="474BF5C7" w14:textId="12BBB311" w:rsidR="00015804" w:rsidRPr="00484878" w:rsidRDefault="00867423"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280,97</w:t>
            </w:r>
          </w:p>
        </w:tc>
        <w:tc>
          <w:tcPr>
            <w:tcW w:w="1276" w:type="dxa"/>
            <w:tcBorders>
              <w:top w:val="single" w:sz="4" w:space="0" w:color="auto"/>
              <w:left w:val="nil"/>
              <w:bottom w:val="single" w:sz="4" w:space="0" w:color="auto"/>
              <w:right w:val="single" w:sz="4" w:space="0" w:color="auto"/>
            </w:tcBorders>
            <w:shd w:val="clear" w:color="000000" w:fill="FFFFFF"/>
            <w:vAlign w:val="center"/>
          </w:tcPr>
          <w:p w14:paraId="48209C7F" w14:textId="4B3494E6" w:rsidR="00015804" w:rsidRPr="00484878" w:rsidRDefault="00867423"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99,9</w:t>
            </w:r>
          </w:p>
        </w:tc>
        <w:tc>
          <w:tcPr>
            <w:tcW w:w="2079" w:type="dxa"/>
            <w:tcBorders>
              <w:top w:val="single" w:sz="4" w:space="0" w:color="auto"/>
              <w:left w:val="nil"/>
              <w:bottom w:val="single" w:sz="4" w:space="0" w:color="auto"/>
              <w:right w:val="single" w:sz="4" w:space="0" w:color="auto"/>
            </w:tcBorders>
            <w:shd w:val="clear" w:color="000000" w:fill="FFFFFF"/>
            <w:vAlign w:val="center"/>
          </w:tcPr>
          <w:p w14:paraId="26209FBC" w14:textId="056BAE9F" w:rsidR="00015804" w:rsidRPr="00484878" w:rsidRDefault="00867423"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виконано</w:t>
            </w:r>
          </w:p>
        </w:tc>
      </w:tr>
      <w:tr w:rsidR="00015804" w:rsidRPr="00484878" w14:paraId="5370B429" w14:textId="77777777" w:rsidTr="009E4F1C">
        <w:trPr>
          <w:gridAfter w:val="7"/>
          <w:wAfter w:w="14553" w:type="dxa"/>
          <w:trHeight w:val="329"/>
        </w:trPr>
        <w:tc>
          <w:tcPr>
            <w:tcW w:w="710" w:type="dxa"/>
            <w:vMerge/>
            <w:tcBorders>
              <w:left w:val="single" w:sz="4" w:space="0" w:color="auto"/>
              <w:right w:val="single" w:sz="4" w:space="0" w:color="auto"/>
            </w:tcBorders>
            <w:shd w:val="clear" w:color="000000" w:fill="FFFFFF"/>
          </w:tcPr>
          <w:p w14:paraId="410EAEE5" w14:textId="70FAB84E" w:rsidR="00015804" w:rsidRPr="00484878" w:rsidRDefault="00015804" w:rsidP="008C15B3">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6B584B39" w14:textId="3C219FC2" w:rsidR="00015804" w:rsidRPr="00484878" w:rsidRDefault="00015804" w:rsidP="008C15B3">
            <w:pPr>
              <w:spacing w:after="200" w:line="276" w:lineRule="auto"/>
              <w:jc w:val="center"/>
              <w:rPr>
                <w:rFonts w:ascii="Times New Roman" w:eastAsia="Times New Roman" w:hAnsi="Times New Roman" w:cs="Times New Roman"/>
                <w:bCs/>
                <w:sz w:val="20"/>
                <w:szCs w:val="20"/>
                <w:lang w:eastAsia="ru-RU"/>
              </w:rPr>
            </w:pPr>
          </w:p>
        </w:tc>
        <w:tc>
          <w:tcPr>
            <w:tcW w:w="3543" w:type="dxa"/>
            <w:tcBorders>
              <w:top w:val="nil"/>
              <w:left w:val="nil"/>
              <w:bottom w:val="single" w:sz="4" w:space="0" w:color="auto"/>
              <w:right w:val="single" w:sz="4" w:space="0" w:color="auto"/>
            </w:tcBorders>
            <w:shd w:val="clear" w:color="auto" w:fill="auto"/>
          </w:tcPr>
          <w:p w14:paraId="1219E7FA" w14:textId="43757A11" w:rsidR="00015804" w:rsidRPr="00484878" w:rsidRDefault="00015804" w:rsidP="007C75E5">
            <w:pPr>
              <w:rPr>
                <w:rFonts w:ascii="Times New Roman" w:hAnsi="Times New Roman" w:cs="Times New Roman"/>
                <w:color w:val="auto"/>
                <w:sz w:val="18"/>
                <w:szCs w:val="18"/>
              </w:rPr>
            </w:pPr>
            <w:r w:rsidRPr="00484878">
              <w:rPr>
                <w:rFonts w:ascii="Times New Roman" w:hAnsi="Times New Roman" w:cs="Times New Roman"/>
                <w:sz w:val="18"/>
                <w:szCs w:val="18"/>
              </w:rPr>
              <w:t xml:space="preserve">субвенція ГУДСНС на </w:t>
            </w:r>
            <w:r w:rsidR="00F56FA2" w:rsidRPr="00484878">
              <w:rPr>
                <w:rFonts w:ascii="Times New Roman" w:hAnsi="Times New Roman" w:cs="Times New Roman"/>
                <w:sz w:val="18"/>
                <w:szCs w:val="18"/>
              </w:rPr>
              <w:t>реконструкцію, ремонтно</w:t>
            </w:r>
            <w:r w:rsidRPr="00484878">
              <w:rPr>
                <w:rFonts w:ascii="Times New Roman" w:hAnsi="Times New Roman" w:cs="Times New Roman"/>
                <w:sz w:val="18"/>
                <w:szCs w:val="18"/>
              </w:rPr>
              <w:t xml:space="preserve">-монтажні </w:t>
            </w:r>
            <w:r w:rsidR="00F56FA2" w:rsidRPr="00484878">
              <w:rPr>
                <w:rFonts w:ascii="Times New Roman" w:hAnsi="Times New Roman" w:cs="Times New Roman"/>
                <w:sz w:val="18"/>
                <w:szCs w:val="18"/>
              </w:rPr>
              <w:t>роботи, поточний</w:t>
            </w:r>
            <w:r w:rsidRPr="00484878">
              <w:rPr>
                <w:rFonts w:ascii="Times New Roman" w:hAnsi="Times New Roman" w:cs="Times New Roman"/>
                <w:sz w:val="18"/>
                <w:szCs w:val="18"/>
              </w:rPr>
              <w:t xml:space="preserve"> та капітальні роботи, будівництво </w:t>
            </w:r>
            <w:r w:rsidR="00F56FA2" w:rsidRPr="00484878">
              <w:rPr>
                <w:rFonts w:ascii="Times New Roman" w:hAnsi="Times New Roman" w:cs="Times New Roman"/>
                <w:sz w:val="18"/>
                <w:szCs w:val="18"/>
              </w:rPr>
              <w:t>об’єктів</w:t>
            </w:r>
            <w:r w:rsidRPr="00484878">
              <w:rPr>
                <w:rFonts w:ascii="Times New Roman" w:hAnsi="Times New Roman" w:cs="Times New Roman"/>
                <w:sz w:val="18"/>
                <w:szCs w:val="18"/>
              </w:rPr>
              <w:t xml:space="preserve"> пожежно-рятувальних підрозділів ДСНС України</w:t>
            </w:r>
          </w:p>
          <w:p w14:paraId="354AC737" w14:textId="7ACEFF9D" w:rsidR="00015804" w:rsidRPr="00484878" w:rsidRDefault="00015804" w:rsidP="007C75E5">
            <w:pPr>
              <w:rPr>
                <w:rFonts w:ascii="Times New Roman" w:eastAsia="Times New Roman" w:hAnsi="Times New Roman" w:cs="Times New Roman"/>
                <w:bCs/>
                <w:sz w:val="20"/>
                <w:szCs w:val="20"/>
                <w:lang w:eastAsia="ru-RU"/>
              </w:rPr>
            </w:pPr>
          </w:p>
        </w:tc>
        <w:tc>
          <w:tcPr>
            <w:tcW w:w="1276" w:type="dxa"/>
            <w:tcBorders>
              <w:top w:val="single" w:sz="4" w:space="0" w:color="auto"/>
              <w:left w:val="single" w:sz="4" w:space="0" w:color="auto"/>
              <w:bottom w:val="single" w:sz="4" w:space="0" w:color="auto"/>
            </w:tcBorders>
            <w:shd w:val="clear" w:color="auto" w:fill="FFFFFF"/>
          </w:tcPr>
          <w:p w14:paraId="10C9460D" w14:textId="4E1AF252" w:rsidR="00015804" w:rsidRPr="00484878" w:rsidRDefault="00015804" w:rsidP="008C15B3">
            <w:pPr>
              <w:jc w:val="center"/>
              <w:rPr>
                <w:rFonts w:ascii="Times New Roman" w:eastAsia="Times New Roman" w:hAnsi="Times New Roman" w:cs="Times New Roman"/>
                <w:bCs/>
                <w:sz w:val="20"/>
                <w:szCs w:val="20"/>
                <w:lang w:eastAsia="ru-RU"/>
              </w:rPr>
            </w:pPr>
          </w:p>
        </w:tc>
        <w:tc>
          <w:tcPr>
            <w:tcW w:w="2126" w:type="dxa"/>
            <w:tcBorders>
              <w:top w:val="single" w:sz="4" w:space="0" w:color="auto"/>
              <w:left w:val="single" w:sz="4" w:space="0" w:color="auto"/>
              <w:bottom w:val="single" w:sz="4" w:space="0" w:color="auto"/>
            </w:tcBorders>
            <w:shd w:val="clear" w:color="auto" w:fill="FFFFFF"/>
          </w:tcPr>
          <w:p w14:paraId="6A4AAD3A" w14:textId="287858A4" w:rsidR="00015804" w:rsidRPr="00484878" w:rsidRDefault="00015804" w:rsidP="002434C2">
            <w:pPr>
              <w:jc w:val="both"/>
              <w:rPr>
                <w:rFonts w:ascii="Times New Roman" w:hAnsi="Times New Roman" w:cs="Times New Roman"/>
                <w:color w:val="auto"/>
                <w:sz w:val="18"/>
                <w:szCs w:val="18"/>
              </w:rPr>
            </w:pPr>
            <w:r w:rsidRPr="00484878">
              <w:rPr>
                <w:rFonts w:ascii="Times New Roman" w:hAnsi="Times New Roman" w:cs="Times New Roman"/>
                <w:sz w:val="18"/>
                <w:szCs w:val="18"/>
              </w:rPr>
              <w:t>Управління фінансів Фонтанської сільської ради</w:t>
            </w:r>
            <w:r w:rsidR="00F56FA2" w:rsidRPr="00484878">
              <w:rPr>
                <w:rFonts w:ascii="Times New Roman" w:hAnsi="Times New Roman" w:cs="Times New Roman"/>
                <w:sz w:val="18"/>
                <w:szCs w:val="18"/>
              </w:rPr>
              <w:t xml:space="preserve"> </w:t>
            </w:r>
            <w:r w:rsidRPr="00484878">
              <w:rPr>
                <w:rFonts w:ascii="Times New Roman" w:hAnsi="Times New Roman" w:cs="Times New Roman"/>
                <w:sz w:val="18"/>
                <w:szCs w:val="18"/>
              </w:rPr>
              <w:t xml:space="preserve">,ГУ ДСНС України в Одеській області </w:t>
            </w:r>
          </w:p>
          <w:p w14:paraId="1CF757BF" w14:textId="77777777" w:rsidR="00015804" w:rsidRPr="00484878" w:rsidRDefault="00015804" w:rsidP="008C15B3">
            <w:pPr>
              <w:jc w:val="both"/>
              <w:rPr>
                <w:rFonts w:ascii="Times New Roman" w:eastAsia="Times New Roman" w:hAnsi="Times New Roman" w:cs="Times New Roman"/>
                <w:bCs/>
                <w:sz w:val="20"/>
                <w:szCs w:val="20"/>
                <w:lang w:eastAsia="ru-RU"/>
              </w:rPr>
            </w:pPr>
          </w:p>
        </w:tc>
        <w:tc>
          <w:tcPr>
            <w:tcW w:w="1134" w:type="dxa"/>
            <w:tcBorders>
              <w:top w:val="single" w:sz="4" w:space="0" w:color="auto"/>
              <w:left w:val="single" w:sz="4" w:space="0" w:color="auto"/>
              <w:bottom w:val="single" w:sz="4" w:space="0" w:color="auto"/>
            </w:tcBorders>
            <w:shd w:val="clear" w:color="auto" w:fill="FFFFFF"/>
          </w:tcPr>
          <w:p w14:paraId="57EDEBD7" w14:textId="2D8FE333" w:rsidR="00015804" w:rsidRPr="00484878" w:rsidRDefault="00015804"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700</w:t>
            </w:r>
          </w:p>
        </w:tc>
        <w:tc>
          <w:tcPr>
            <w:tcW w:w="1276" w:type="dxa"/>
            <w:tcBorders>
              <w:top w:val="single" w:sz="4" w:space="0" w:color="auto"/>
              <w:left w:val="single" w:sz="4" w:space="0" w:color="auto"/>
              <w:bottom w:val="single" w:sz="4" w:space="0" w:color="auto"/>
            </w:tcBorders>
            <w:shd w:val="clear" w:color="auto" w:fill="FFFFFF"/>
          </w:tcPr>
          <w:p w14:paraId="5D7D6C73" w14:textId="230DC86E" w:rsidR="00015804" w:rsidRPr="00484878" w:rsidRDefault="00BD6D46"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700</w:t>
            </w:r>
          </w:p>
        </w:tc>
        <w:tc>
          <w:tcPr>
            <w:tcW w:w="1276" w:type="dxa"/>
            <w:tcBorders>
              <w:top w:val="single" w:sz="4" w:space="0" w:color="auto"/>
              <w:left w:val="single" w:sz="4" w:space="0" w:color="auto"/>
              <w:bottom w:val="single" w:sz="4" w:space="0" w:color="auto"/>
            </w:tcBorders>
            <w:shd w:val="clear" w:color="auto" w:fill="FFFFFF"/>
          </w:tcPr>
          <w:p w14:paraId="2FB64D59" w14:textId="0918B401" w:rsidR="00015804" w:rsidRPr="00484878" w:rsidRDefault="00BD6D46"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100</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7FC21370" w14:textId="584D0285" w:rsidR="00015804" w:rsidRPr="00484878" w:rsidRDefault="00BD6D46"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передано міжбюджетний трансферт , кошти будуть використані в 2025 році</w:t>
            </w:r>
          </w:p>
        </w:tc>
      </w:tr>
      <w:tr w:rsidR="00015804" w:rsidRPr="00484878" w14:paraId="3FF2F520" w14:textId="77777777" w:rsidTr="00091815">
        <w:trPr>
          <w:gridAfter w:val="7"/>
          <w:wAfter w:w="14553" w:type="dxa"/>
          <w:trHeight w:val="981"/>
        </w:trPr>
        <w:tc>
          <w:tcPr>
            <w:tcW w:w="710" w:type="dxa"/>
            <w:vMerge/>
            <w:tcBorders>
              <w:left w:val="single" w:sz="4" w:space="0" w:color="auto"/>
              <w:right w:val="single" w:sz="4" w:space="0" w:color="auto"/>
            </w:tcBorders>
            <w:shd w:val="clear" w:color="000000" w:fill="FFFFFF"/>
          </w:tcPr>
          <w:p w14:paraId="25BC6821" w14:textId="237D966B" w:rsidR="00015804" w:rsidRPr="00484878" w:rsidRDefault="00015804" w:rsidP="002434C2">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47F38EA8" w14:textId="5C4022A2" w:rsidR="00015804" w:rsidRPr="00484878" w:rsidRDefault="00015804" w:rsidP="002434C2">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bottom"/>
          </w:tcPr>
          <w:p w14:paraId="65B4A69C" w14:textId="347E383D" w:rsidR="00015804" w:rsidRPr="00484878" w:rsidRDefault="00015804" w:rsidP="007C75E5">
            <w:pPr>
              <w:rPr>
                <w:rFonts w:ascii="Times New Roman" w:eastAsia="Times New Roman" w:hAnsi="Times New Roman" w:cs="Times New Roman"/>
                <w:sz w:val="20"/>
                <w:szCs w:val="20"/>
                <w:lang w:eastAsia="ru-RU"/>
              </w:rPr>
            </w:pPr>
            <w:r w:rsidRPr="00484878">
              <w:rPr>
                <w:rFonts w:ascii="Times New Roman" w:hAnsi="Times New Roman" w:cs="Times New Roman"/>
                <w:sz w:val="18"/>
                <w:szCs w:val="18"/>
              </w:rPr>
              <w:t>послуги з поточного ремонту та технічного обслуговування обладнання (гучномовців)</w:t>
            </w:r>
          </w:p>
        </w:tc>
        <w:tc>
          <w:tcPr>
            <w:tcW w:w="1276" w:type="dxa"/>
            <w:tcBorders>
              <w:top w:val="single" w:sz="4" w:space="0" w:color="auto"/>
              <w:left w:val="single" w:sz="4" w:space="0" w:color="auto"/>
              <w:bottom w:val="single" w:sz="4" w:space="0" w:color="auto"/>
            </w:tcBorders>
            <w:shd w:val="clear" w:color="auto" w:fill="FFFFFF"/>
          </w:tcPr>
          <w:p w14:paraId="5E6897DF" w14:textId="3EC5BC2C" w:rsidR="00015804" w:rsidRPr="00484878" w:rsidRDefault="00015804" w:rsidP="002434C2">
            <w:pPr>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59D03E50" w14:textId="594AB69E" w:rsidR="00015804" w:rsidRPr="00484878" w:rsidRDefault="00015804" w:rsidP="002434C2">
            <w:pPr>
              <w:tabs>
                <w:tab w:val="left" w:leader="underscore" w:pos="6914"/>
              </w:tabs>
              <w:ind w:left="-12" w:hanging="94"/>
              <w:jc w:val="center"/>
              <w:rPr>
                <w:rFonts w:ascii="Times New Roman" w:hAnsi="Times New Roman" w:cs="Times New Roman"/>
                <w:sz w:val="20"/>
                <w:szCs w:val="20"/>
              </w:rPr>
            </w:pPr>
            <w:r w:rsidRPr="00484878">
              <w:rPr>
                <w:rFonts w:ascii="Times New Roman" w:hAnsi="Times New Roman" w:cs="Times New Roman"/>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tcPr>
          <w:p w14:paraId="24F377E1" w14:textId="265D9F36" w:rsidR="00015804" w:rsidRPr="00484878" w:rsidRDefault="00015804" w:rsidP="002434C2">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190</w:t>
            </w:r>
          </w:p>
        </w:tc>
        <w:tc>
          <w:tcPr>
            <w:tcW w:w="1276" w:type="dxa"/>
            <w:tcBorders>
              <w:top w:val="single" w:sz="4" w:space="0" w:color="auto"/>
              <w:left w:val="single" w:sz="4" w:space="0" w:color="auto"/>
              <w:bottom w:val="single" w:sz="4" w:space="0" w:color="auto"/>
            </w:tcBorders>
            <w:shd w:val="clear" w:color="auto" w:fill="FFFFFF"/>
          </w:tcPr>
          <w:p w14:paraId="2B4AAD09" w14:textId="3AB5AA69" w:rsidR="00015804" w:rsidRPr="00484878" w:rsidRDefault="008C13C2" w:rsidP="002434C2">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189,78</w:t>
            </w:r>
          </w:p>
        </w:tc>
        <w:tc>
          <w:tcPr>
            <w:tcW w:w="1276" w:type="dxa"/>
            <w:tcBorders>
              <w:top w:val="single" w:sz="4" w:space="0" w:color="auto"/>
              <w:left w:val="single" w:sz="4" w:space="0" w:color="auto"/>
              <w:bottom w:val="single" w:sz="4" w:space="0" w:color="auto"/>
            </w:tcBorders>
            <w:shd w:val="clear" w:color="auto" w:fill="FFFFFF"/>
          </w:tcPr>
          <w:p w14:paraId="6ADCF1E2" w14:textId="380AC1AC" w:rsidR="00015804" w:rsidRPr="00484878" w:rsidRDefault="008C13C2" w:rsidP="002434C2">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99,9</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39384D1C" w14:textId="71B550FA" w:rsidR="00015804" w:rsidRPr="00484878" w:rsidRDefault="008C13C2" w:rsidP="002434C2">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виконано</w:t>
            </w:r>
          </w:p>
        </w:tc>
      </w:tr>
      <w:tr w:rsidR="00015804" w:rsidRPr="00484878" w14:paraId="74E4DD71" w14:textId="77777777" w:rsidTr="00091815">
        <w:trPr>
          <w:gridAfter w:val="7"/>
          <w:wAfter w:w="14553" w:type="dxa"/>
          <w:trHeight w:val="699"/>
        </w:trPr>
        <w:tc>
          <w:tcPr>
            <w:tcW w:w="710" w:type="dxa"/>
            <w:vMerge/>
            <w:tcBorders>
              <w:left w:val="single" w:sz="4" w:space="0" w:color="auto"/>
              <w:right w:val="single" w:sz="4" w:space="0" w:color="auto"/>
            </w:tcBorders>
            <w:shd w:val="clear" w:color="000000" w:fill="FFFFFF"/>
          </w:tcPr>
          <w:p w14:paraId="31437C9C" w14:textId="77777777" w:rsidR="00015804" w:rsidRPr="00484878" w:rsidRDefault="00015804" w:rsidP="002434C2">
            <w:pPr>
              <w:jc w:val="center"/>
              <w:rPr>
                <w:rFonts w:ascii="Times New Roman" w:eastAsia="Times New Roman" w:hAnsi="Times New Roman" w:cs="Times New Roman"/>
                <w:bCs/>
                <w:sz w:val="20"/>
                <w:szCs w:val="20"/>
                <w:lang w:eastAsia="ru-RU"/>
              </w:rPr>
            </w:pPr>
          </w:p>
        </w:tc>
        <w:tc>
          <w:tcPr>
            <w:tcW w:w="2410" w:type="dxa"/>
            <w:vMerge/>
            <w:tcBorders>
              <w:left w:val="nil"/>
              <w:bottom w:val="single" w:sz="4" w:space="0" w:color="auto"/>
              <w:right w:val="single" w:sz="4" w:space="0" w:color="auto"/>
            </w:tcBorders>
            <w:shd w:val="clear" w:color="auto" w:fill="auto"/>
          </w:tcPr>
          <w:p w14:paraId="05104C36" w14:textId="77777777" w:rsidR="00015804" w:rsidRPr="00484878" w:rsidRDefault="00015804" w:rsidP="002434C2">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bottom"/>
          </w:tcPr>
          <w:p w14:paraId="5D48576E" w14:textId="16671BD3" w:rsidR="00015804" w:rsidRPr="00484878" w:rsidRDefault="00015804" w:rsidP="007C75E5">
            <w:pPr>
              <w:rPr>
                <w:rFonts w:ascii="Times New Roman" w:hAnsi="Times New Roman" w:cs="Times New Roman"/>
                <w:sz w:val="18"/>
                <w:szCs w:val="18"/>
              </w:rPr>
            </w:pPr>
            <w:r w:rsidRPr="00484878">
              <w:rPr>
                <w:rFonts w:ascii="Times New Roman" w:hAnsi="Times New Roman" w:cs="Times New Roman"/>
                <w:sz w:val="18"/>
                <w:szCs w:val="18"/>
              </w:rPr>
              <w:t xml:space="preserve">Модернізація засобів сповіщення та інформування населення а саме  виконання електромонтажних робіт з встановлення та </w:t>
            </w:r>
            <w:r w:rsidR="007C75E5" w:rsidRPr="00484878">
              <w:rPr>
                <w:rFonts w:ascii="Times New Roman" w:hAnsi="Times New Roman" w:cs="Times New Roman"/>
                <w:sz w:val="18"/>
                <w:szCs w:val="18"/>
              </w:rPr>
              <w:t>пуск наладки</w:t>
            </w:r>
            <w:r w:rsidRPr="00484878">
              <w:rPr>
                <w:rFonts w:ascii="Times New Roman" w:hAnsi="Times New Roman" w:cs="Times New Roman"/>
                <w:sz w:val="18"/>
                <w:szCs w:val="18"/>
              </w:rPr>
              <w:t xml:space="preserve"> місцевої автоматизованої системи центрального оповіщення з системою гарантованого електроживлення до 6 годин</w:t>
            </w:r>
          </w:p>
        </w:tc>
        <w:tc>
          <w:tcPr>
            <w:tcW w:w="1276" w:type="dxa"/>
            <w:tcBorders>
              <w:top w:val="single" w:sz="4" w:space="0" w:color="auto"/>
              <w:left w:val="single" w:sz="4" w:space="0" w:color="auto"/>
              <w:bottom w:val="single" w:sz="4" w:space="0" w:color="auto"/>
            </w:tcBorders>
            <w:shd w:val="clear" w:color="auto" w:fill="FFFFFF"/>
          </w:tcPr>
          <w:p w14:paraId="3B4F106C" w14:textId="77777777" w:rsidR="00015804" w:rsidRPr="00484878" w:rsidRDefault="00015804" w:rsidP="002434C2">
            <w:pPr>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6335C391" w14:textId="2A60CC5D" w:rsidR="00015804" w:rsidRPr="00484878" w:rsidRDefault="00015804" w:rsidP="002434C2">
            <w:pPr>
              <w:tabs>
                <w:tab w:val="left" w:leader="underscore" w:pos="6914"/>
              </w:tabs>
              <w:ind w:left="-12" w:hanging="94"/>
              <w:jc w:val="center"/>
              <w:rPr>
                <w:rFonts w:ascii="Times New Roman" w:hAnsi="Times New Roman" w:cs="Times New Roman"/>
                <w:sz w:val="18"/>
                <w:szCs w:val="18"/>
              </w:rPr>
            </w:pPr>
            <w:r w:rsidRPr="00484878">
              <w:rPr>
                <w:rFonts w:ascii="Times New Roman" w:hAnsi="Times New Roman" w:cs="Times New Roman"/>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tcPr>
          <w:p w14:paraId="209C84B1" w14:textId="5E8CC3D4" w:rsidR="00015804" w:rsidRPr="00484878" w:rsidRDefault="00015804" w:rsidP="002434C2">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3,514</w:t>
            </w:r>
          </w:p>
        </w:tc>
        <w:tc>
          <w:tcPr>
            <w:tcW w:w="1276" w:type="dxa"/>
            <w:tcBorders>
              <w:top w:val="single" w:sz="4" w:space="0" w:color="auto"/>
              <w:left w:val="single" w:sz="4" w:space="0" w:color="auto"/>
              <w:bottom w:val="single" w:sz="4" w:space="0" w:color="auto"/>
            </w:tcBorders>
            <w:shd w:val="clear" w:color="auto" w:fill="FFFFFF"/>
          </w:tcPr>
          <w:p w14:paraId="2F9B4D2C" w14:textId="1214E76B" w:rsidR="00015804" w:rsidRPr="00484878" w:rsidRDefault="008C13C2" w:rsidP="002434C2">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0</w:t>
            </w:r>
          </w:p>
        </w:tc>
        <w:tc>
          <w:tcPr>
            <w:tcW w:w="1276" w:type="dxa"/>
            <w:tcBorders>
              <w:top w:val="single" w:sz="4" w:space="0" w:color="auto"/>
              <w:left w:val="single" w:sz="4" w:space="0" w:color="auto"/>
              <w:bottom w:val="single" w:sz="4" w:space="0" w:color="auto"/>
            </w:tcBorders>
            <w:shd w:val="clear" w:color="auto" w:fill="FFFFFF"/>
          </w:tcPr>
          <w:p w14:paraId="73EC66C6" w14:textId="46FEBD60" w:rsidR="00015804" w:rsidRPr="00484878" w:rsidRDefault="008C13C2" w:rsidP="002434C2">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0</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2894CADB" w14:textId="7DCEAA01" w:rsidR="007C75E5" w:rsidRPr="00484878" w:rsidRDefault="00967250" w:rsidP="002434C2">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відсутня потреба у даних роботах</w:t>
            </w:r>
          </w:p>
          <w:p w14:paraId="4F2FB94F" w14:textId="3AFA1F6F" w:rsidR="007C75E5" w:rsidRPr="00484878" w:rsidRDefault="007C75E5" w:rsidP="002434C2">
            <w:pPr>
              <w:jc w:val="center"/>
              <w:rPr>
                <w:rFonts w:ascii="Times New Roman" w:eastAsia="Times New Roman" w:hAnsi="Times New Roman" w:cs="Times New Roman"/>
                <w:bCs/>
                <w:sz w:val="20"/>
                <w:szCs w:val="20"/>
                <w:lang w:eastAsia="ru-RU"/>
              </w:rPr>
            </w:pPr>
          </w:p>
        </w:tc>
      </w:tr>
      <w:tr w:rsidR="009E4F1C" w:rsidRPr="00484878" w14:paraId="096848C6" w14:textId="77777777" w:rsidTr="009E4F1C">
        <w:trPr>
          <w:gridAfter w:val="7"/>
          <w:wAfter w:w="14553" w:type="dxa"/>
          <w:trHeight w:val="1265"/>
        </w:trPr>
        <w:tc>
          <w:tcPr>
            <w:tcW w:w="710" w:type="dxa"/>
            <w:tcBorders>
              <w:left w:val="single" w:sz="4" w:space="0" w:color="auto"/>
              <w:right w:val="single" w:sz="4" w:space="0" w:color="auto"/>
            </w:tcBorders>
            <w:shd w:val="clear" w:color="000000" w:fill="FFFFFF"/>
          </w:tcPr>
          <w:p w14:paraId="5A6740AD" w14:textId="77777777" w:rsidR="009E4F1C" w:rsidRPr="00484878" w:rsidRDefault="009E4F1C" w:rsidP="009E4F1C">
            <w:pPr>
              <w:jc w:val="center"/>
              <w:rPr>
                <w:rFonts w:ascii="Times New Roman" w:eastAsia="Times New Roman" w:hAnsi="Times New Roman" w:cs="Times New Roman"/>
                <w:bCs/>
                <w:sz w:val="20"/>
                <w:szCs w:val="20"/>
                <w:lang w:eastAsia="ru-RU"/>
              </w:rPr>
            </w:pPr>
          </w:p>
          <w:p w14:paraId="5B993678" w14:textId="00BC7F2B" w:rsidR="009E4F1C" w:rsidRPr="00484878" w:rsidRDefault="009E4F1C" w:rsidP="009E4F1C">
            <w:pPr>
              <w:jc w:val="center"/>
              <w:rPr>
                <w:rFonts w:ascii="Times New Roman" w:eastAsia="Times New Roman" w:hAnsi="Times New Roman" w:cs="Times New Roman"/>
                <w:bCs/>
                <w:sz w:val="20"/>
                <w:szCs w:val="20"/>
                <w:lang w:eastAsia="ru-RU"/>
              </w:rPr>
            </w:pPr>
          </w:p>
        </w:tc>
        <w:tc>
          <w:tcPr>
            <w:tcW w:w="2410" w:type="dxa"/>
            <w:vMerge w:val="restart"/>
            <w:tcBorders>
              <w:left w:val="nil"/>
              <w:right w:val="single" w:sz="4" w:space="0" w:color="auto"/>
            </w:tcBorders>
            <w:shd w:val="clear" w:color="auto" w:fill="auto"/>
          </w:tcPr>
          <w:p w14:paraId="1FCB9142" w14:textId="7350F82A" w:rsidR="009E4F1C" w:rsidRPr="00484878" w:rsidRDefault="009E4F1C" w:rsidP="009E4F1C">
            <w:pPr>
              <w:spacing w:after="200" w:line="276" w:lineRule="auto"/>
              <w:rPr>
                <w:rFonts w:ascii="Times New Roman" w:eastAsia="Times New Roman" w:hAnsi="Times New Roman" w:cs="Times New Roman"/>
                <w:sz w:val="20"/>
                <w:szCs w:val="20"/>
                <w:lang w:eastAsia="ru-RU"/>
              </w:rPr>
            </w:pPr>
            <w:r w:rsidRPr="00484878">
              <w:rPr>
                <w:rFonts w:ascii="Times New Roman" w:eastAsia="Times New Roman" w:hAnsi="Times New Roman" w:cs="Times New Roman"/>
                <w:sz w:val="20"/>
                <w:szCs w:val="20"/>
                <w:lang w:eastAsia="ru-RU"/>
              </w:rPr>
              <w:t>Забезпечення техногенної та пожежної безпеки виконання заходів цивільного захисту населення у населених пунктах Фонтанської сільської територіальної громади</w:t>
            </w:r>
          </w:p>
        </w:tc>
        <w:tc>
          <w:tcPr>
            <w:tcW w:w="3543" w:type="dxa"/>
            <w:tcBorders>
              <w:top w:val="single" w:sz="4" w:space="0" w:color="auto"/>
              <w:left w:val="nil"/>
              <w:bottom w:val="single" w:sz="4" w:space="0" w:color="auto"/>
              <w:right w:val="single" w:sz="4" w:space="0" w:color="auto"/>
            </w:tcBorders>
            <w:shd w:val="clear" w:color="auto" w:fill="auto"/>
            <w:vAlign w:val="center"/>
          </w:tcPr>
          <w:p w14:paraId="5F904786" w14:textId="053540EE" w:rsidR="009E4F1C" w:rsidRPr="00484878" w:rsidRDefault="009E4F1C" w:rsidP="009E4F1C">
            <w:pPr>
              <w:rPr>
                <w:rFonts w:ascii="Times New Roman" w:hAnsi="Times New Roman" w:cs="Times New Roman"/>
                <w:color w:val="auto"/>
                <w:sz w:val="18"/>
                <w:szCs w:val="18"/>
              </w:rPr>
            </w:pPr>
            <w:r w:rsidRPr="00484878">
              <w:rPr>
                <w:rFonts w:ascii="Times New Roman" w:hAnsi="Times New Roman" w:cs="Times New Roman"/>
                <w:color w:val="auto"/>
                <w:sz w:val="18"/>
                <w:szCs w:val="18"/>
              </w:rPr>
              <w:t xml:space="preserve">Реконструкція будівлі Новодофінівської гімназії Фонтанської сільської ради Одеського району Одеської  області  щодо улаштування об’єктів цивільного захисту (укриття) за адресою: Одеська обл., Одеський </w:t>
            </w:r>
            <w:proofErr w:type="spellStart"/>
            <w:r w:rsidRPr="00484878">
              <w:rPr>
                <w:rFonts w:ascii="Times New Roman" w:hAnsi="Times New Roman" w:cs="Times New Roman"/>
                <w:color w:val="auto"/>
                <w:sz w:val="18"/>
                <w:szCs w:val="18"/>
              </w:rPr>
              <w:t>район,с</w:t>
            </w:r>
            <w:proofErr w:type="spellEnd"/>
            <w:r w:rsidRPr="00484878">
              <w:rPr>
                <w:rFonts w:ascii="Times New Roman" w:hAnsi="Times New Roman" w:cs="Times New Roman"/>
                <w:color w:val="auto"/>
                <w:sz w:val="18"/>
                <w:szCs w:val="18"/>
              </w:rPr>
              <w:t>. Нова Дофінівка, вул. Шкільна, 30</w:t>
            </w:r>
          </w:p>
        </w:tc>
        <w:tc>
          <w:tcPr>
            <w:tcW w:w="1276" w:type="dxa"/>
            <w:tcBorders>
              <w:top w:val="single" w:sz="4" w:space="0" w:color="auto"/>
              <w:left w:val="single" w:sz="4" w:space="0" w:color="auto"/>
              <w:bottom w:val="single" w:sz="4" w:space="0" w:color="auto"/>
            </w:tcBorders>
            <w:shd w:val="clear" w:color="auto" w:fill="FFFFFF"/>
          </w:tcPr>
          <w:p w14:paraId="3D14C283" w14:textId="77777777" w:rsidR="009E4F1C" w:rsidRPr="00484878" w:rsidRDefault="009E4F1C" w:rsidP="009E4F1C">
            <w:pPr>
              <w:rPr>
                <w:rFonts w:ascii="Times New Roman" w:hAnsi="Times New Roman" w:cs="Times New Roman"/>
                <w:color w:val="auto"/>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6076E578" w14:textId="6F8CD4CE" w:rsidR="009E4F1C" w:rsidRPr="00484878" w:rsidRDefault="009E4F1C" w:rsidP="009E4F1C">
            <w:pPr>
              <w:tabs>
                <w:tab w:val="left" w:leader="underscore" w:pos="6914"/>
              </w:tabs>
              <w:ind w:left="-12" w:hanging="94"/>
              <w:rPr>
                <w:rFonts w:ascii="Times New Roman" w:hAnsi="Times New Roman" w:cs="Times New Roman"/>
                <w:color w:val="auto"/>
                <w:sz w:val="18"/>
                <w:szCs w:val="18"/>
              </w:rPr>
            </w:pPr>
            <w:r w:rsidRPr="00484878">
              <w:rPr>
                <w:rFonts w:ascii="Times New Roman" w:hAnsi="Times New Roman" w:cs="Times New Roman"/>
                <w:color w:val="auto"/>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vAlign w:val="center"/>
          </w:tcPr>
          <w:p w14:paraId="4C4E0A2E" w14:textId="0FC231A6" w:rsidR="009E4F1C" w:rsidRPr="00484878" w:rsidRDefault="009E4F1C" w:rsidP="009E4F1C">
            <w:pPr>
              <w:rPr>
                <w:rFonts w:ascii="Times New Roman" w:eastAsia="Times New Roman" w:hAnsi="Times New Roman" w:cs="Times New Roman"/>
                <w:bCs/>
                <w:color w:val="auto"/>
                <w:sz w:val="20"/>
                <w:szCs w:val="20"/>
                <w:lang w:eastAsia="ru-RU"/>
              </w:rPr>
            </w:pPr>
            <w:r w:rsidRPr="00484878">
              <w:rPr>
                <w:rFonts w:ascii="Times New Roman" w:hAnsi="Times New Roman" w:cs="Times New Roman"/>
                <w:color w:val="auto"/>
                <w:sz w:val="20"/>
                <w:szCs w:val="20"/>
              </w:rPr>
              <w:t>8272,094</w:t>
            </w:r>
          </w:p>
        </w:tc>
        <w:tc>
          <w:tcPr>
            <w:tcW w:w="1276" w:type="dxa"/>
            <w:tcBorders>
              <w:top w:val="single" w:sz="4" w:space="0" w:color="auto"/>
              <w:left w:val="single" w:sz="4" w:space="0" w:color="auto"/>
              <w:bottom w:val="single" w:sz="4" w:space="0" w:color="auto"/>
            </w:tcBorders>
            <w:shd w:val="clear" w:color="auto" w:fill="FFFFFF"/>
          </w:tcPr>
          <w:p w14:paraId="68E95B87" w14:textId="2D7BEC83" w:rsidR="009E4F1C" w:rsidRPr="00484878" w:rsidRDefault="00061912" w:rsidP="009E4F1C">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2468,935</w:t>
            </w:r>
          </w:p>
        </w:tc>
        <w:tc>
          <w:tcPr>
            <w:tcW w:w="1276" w:type="dxa"/>
            <w:tcBorders>
              <w:top w:val="single" w:sz="4" w:space="0" w:color="auto"/>
              <w:left w:val="single" w:sz="4" w:space="0" w:color="auto"/>
              <w:bottom w:val="single" w:sz="4" w:space="0" w:color="auto"/>
            </w:tcBorders>
            <w:shd w:val="clear" w:color="auto" w:fill="FFFFFF"/>
          </w:tcPr>
          <w:p w14:paraId="5B693B8F" w14:textId="126100B2" w:rsidR="009E4F1C" w:rsidRPr="00484878" w:rsidRDefault="00061912" w:rsidP="009E4F1C">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29,8</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6F1EBDE7" w14:textId="25DD1712" w:rsidR="009E4F1C" w:rsidRPr="00484878" w:rsidRDefault="008C13C2" w:rsidP="009E4F1C">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роботи перенесені на 2025 рік</w:t>
            </w:r>
          </w:p>
        </w:tc>
      </w:tr>
      <w:tr w:rsidR="00BD6D46" w:rsidRPr="00484878" w14:paraId="35747317" w14:textId="77777777" w:rsidTr="009E4F1C">
        <w:trPr>
          <w:gridAfter w:val="7"/>
          <w:wAfter w:w="14553" w:type="dxa"/>
          <w:trHeight w:val="1265"/>
        </w:trPr>
        <w:tc>
          <w:tcPr>
            <w:tcW w:w="710" w:type="dxa"/>
            <w:tcBorders>
              <w:left w:val="single" w:sz="4" w:space="0" w:color="auto"/>
              <w:right w:val="single" w:sz="4" w:space="0" w:color="auto"/>
            </w:tcBorders>
            <w:shd w:val="clear" w:color="000000" w:fill="FFFFFF"/>
          </w:tcPr>
          <w:p w14:paraId="3A2CD5DD"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651553CD"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center"/>
          </w:tcPr>
          <w:p w14:paraId="7E3CDB7A" w14:textId="6F3A6AEA" w:rsidR="00BD6D46" w:rsidRPr="00484878" w:rsidRDefault="00BD6D46" w:rsidP="00BD6D46">
            <w:pPr>
              <w:rPr>
                <w:rFonts w:ascii="Times New Roman" w:hAnsi="Times New Roman" w:cs="Times New Roman"/>
                <w:color w:val="auto"/>
                <w:sz w:val="18"/>
                <w:szCs w:val="18"/>
              </w:rPr>
            </w:pPr>
            <w:r w:rsidRPr="00484878">
              <w:rPr>
                <w:rFonts w:ascii="Times New Roman" w:hAnsi="Times New Roman" w:cs="Times New Roman"/>
                <w:color w:val="auto"/>
                <w:sz w:val="18"/>
                <w:szCs w:val="18"/>
              </w:rPr>
              <w:t xml:space="preserve">Реконструкція будівлі  закладу дошкільної освіти (ясла-садок) "ТОПОЛЬКА" Фонтанської сільської ради Одеського району Одеської  області  щодо улаштування об’єктів цивільного захисту (укриття) за адресою: Одеська область Одеський район, с. Фонтанка, вул. </w:t>
            </w:r>
            <w:proofErr w:type="spellStart"/>
            <w:r w:rsidRPr="00484878">
              <w:rPr>
                <w:rFonts w:ascii="Times New Roman" w:hAnsi="Times New Roman" w:cs="Times New Roman"/>
                <w:color w:val="auto"/>
                <w:sz w:val="18"/>
                <w:szCs w:val="18"/>
              </w:rPr>
              <w:t>Шкільна,будинок</w:t>
            </w:r>
            <w:proofErr w:type="spellEnd"/>
            <w:r w:rsidRPr="00484878">
              <w:rPr>
                <w:rFonts w:ascii="Times New Roman" w:hAnsi="Times New Roman" w:cs="Times New Roman"/>
                <w:color w:val="auto"/>
                <w:sz w:val="18"/>
                <w:szCs w:val="18"/>
              </w:rPr>
              <w:t xml:space="preserve">  1А</w:t>
            </w:r>
          </w:p>
        </w:tc>
        <w:tc>
          <w:tcPr>
            <w:tcW w:w="1276" w:type="dxa"/>
            <w:tcBorders>
              <w:top w:val="single" w:sz="4" w:space="0" w:color="auto"/>
              <w:left w:val="single" w:sz="4" w:space="0" w:color="auto"/>
              <w:bottom w:val="single" w:sz="4" w:space="0" w:color="auto"/>
            </w:tcBorders>
            <w:shd w:val="clear" w:color="auto" w:fill="FFFFFF"/>
          </w:tcPr>
          <w:p w14:paraId="7FBCC8C2" w14:textId="77777777" w:rsidR="00BD6D46" w:rsidRPr="00484878" w:rsidRDefault="00BD6D46" w:rsidP="00BD6D46">
            <w:pPr>
              <w:rPr>
                <w:rFonts w:ascii="Times New Roman" w:hAnsi="Times New Roman" w:cs="Times New Roman"/>
                <w:color w:val="auto"/>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086EBAFB" w14:textId="08CCCC6A" w:rsidR="00BD6D46" w:rsidRPr="00484878" w:rsidRDefault="00BD6D46" w:rsidP="00BD6D46">
            <w:pPr>
              <w:tabs>
                <w:tab w:val="left" w:leader="underscore" w:pos="6914"/>
              </w:tabs>
              <w:ind w:left="-12" w:hanging="94"/>
              <w:rPr>
                <w:rFonts w:ascii="Times New Roman" w:hAnsi="Times New Roman" w:cs="Times New Roman"/>
                <w:color w:val="auto"/>
                <w:sz w:val="18"/>
                <w:szCs w:val="18"/>
              </w:rPr>
            </w:pPr>
            <w:r w:rsidRPr="00484878">
              <w:rPr>
                <w:rFonts w:ascii="Times New Roman" w:hAnsi="Times New Roman" w:cs="Times New Roman"/>
                <w:color w:val="auto"/>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vAlign w:val="center"/>
          </w:tcPr>
          <w:p w14:paraId="1B07F671" w14:textId="538FAAAC" w:rsidR="00BD6D46" w:rsidRPr="00484878" w:rsidRDefault="0081178D" w:rsidP="00BD6D46">
            <w:pPr>
              <w:rPr>
                <w:rFonts w:ascii="Times New Roman" w:eastAsia="Times New Roman" w:hAnsi="Times New Roman" w:cs="Times New Roman"/>
                <w:bCs/>
                <w:color w:val="auto"/>
                <w:sz w:val="20"/>
                <w:szCs w:val="20"/>
                <w:lang w:eastAsia="ru-RU"/>
              </w:rPr>
            </w:pPr>
            <w:r w:rsidRPr="00484878">
              <w:rPr>
                <w:rFonts w:ascii="Times New Roman" w:hAnsi="Times New Roman" w:cs="Times New Roman"/>
                <w:color w:val="auto"/>
                <w:sz w:val="20"/>
                <w:szCs w:val="20"/>
              </w:rPr>
              <w:t>8300,094</w:t>
            </w:r>
          </w:p>
        </w:tc>
        <w:tc>
          <w:tcPr>
            <w:tcW w:w="1276" w:type="dxa"/>
            <w:tcBorders>
              <w:top w:val="single" w:sz="4" w:space="0" w:color="auto"/>
              <w:left w:val="single" w:sz="4" w:space="0" w:color="auto"/>
              <w:bottom w:val="single" w:sz="4" w:space="0" w:color="auto"/>
            </w:tcBorders>
            <w:shd w:val="clear" w:color="auto" w:fill="FFFFFF"/>
          </w:tcPr>
          <w:p w14:paraId="1B861CED" w14:textId="7D1A6989"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3195,332</w:t>
            </w:r>
          </w:p>
        </w:tc>
        <w:tc>
          <w:tcPr>
            <w:tcW w:w="1276" w:type="dxa"/>
            <w:tcBorders>
              <w:top w:val="single" w:sz="4" w:space="0" w:color="auto"/>
              <w:left w:val="single" w:sz="4" w:space="0" w:color="auto"/>
              <w:bottom w:val="single" w:sz="4" w:space="0" w:color="auto"/>
            </w:tcBorders>
            <w:shd w:val="clear" w:color="auto" w:fill="FFFFFF"/>
          </w:tcPr>
          <w:p w14:paraId="03107BB4" w14:textId="5FED09CD"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38,8</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2A66666F" w14:textId="3AF6BB1D"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роботи перенесені на 2025 рік</w:t>
            </w:r>
          </w:p>
        </w:tc>
      </w:tr>
      <w:tr w:rsidR="00BD6D46" w:rsidRPr="00484878" w14:paraId="2918FDB9" w14:textId="77777777" w:rsidTr="009E4F1C">
        <w:trPr>
          <w:gridAfter w:val="7"/>
          <w:wAfter w:w="14553" w:type="dxa"/>
          <w:trHeight w:val="1265"/>
        </w:trPr>
        <w:tc>
          <w:tcPr>
            <w:tcW w:w="710" w:type="dxa"/>
            <w:tcBorders>
              <w:left w:val="single" w:sz="4" w:space="0" w:color="auto"/>
              <w:right w:val="single" w:sz="4" w:space="0" w:color="auto"/>
            </w:tcBorders>
            <w:shd w:val="clear" w:color="000000" w:fill="FFFFFF"/>
          </w:tcPr>
          <w:p w14:paraId="57D37543"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66465F7B"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center"/>
          </w:tcPr>
          <w:p w14:paraId="34C9F136" w14:textId="50BC9091" w:rsidR="00BD6D46" w:rsidRPr="00484878" w:rsidRDefault="00BD6D46" w:rsidP="00BD6D46">
            <w:pPr>
              <w:rPr>
                <w:rFonts w:ascii="Times New Roman" w:hAnsi="Times New Roman" w:cs="Times New Roman"/>
                <w:color w:val="auto"/>
                <w:sz w:val="18"/>
                <w:szCs w:val="18"/>
              </w:rPr>
            </w:pPr>
            <w:r w:rsidRPr="00484878">
              <w:rPr>
                <w:rFonts w:ascii="Times New Roman" w:hAnsi="Times New Roman" w:cs="Times New Roman"/>
                <w:color w:val="auto"/>
                <w:sz w:val="18"/>
                <w:szCs w:val="18"/>
              </w:rPr>
              <w:t xml:space="preserve">Будівництво, ремонт та облаштування споруд цивільного захисту (укриття, бомбосховищ тощо): "Капітальний ремонт підвального приміщення КЗ "Фонтанський сільський будинок культури", який розташований за адресою Одеська обл., Одеський р-н, с.Фонтанка, вул. Центральна 46" </w:t>
            </w:r>
          </w:p>
        </w:tc>
        <w:tc>
          <w:tcPr>
            <w:tcW w:w="1276" w:type="dxa"/>
            <w:tcBorders>
              <w:top w:val="single" w:sz="4" w:space="0" w:color="auto"/>
              <w:left w:val="single" w:sz="4" w:space="0" w:color="auto"/>
              <w:bottom w:val="single" w:sz="4" w:space="0" w:color="auto"/>
            </w:tcBorders>
            <w:shd w:val="clear" w:color="auto" w:fill="FFFFFF"/>
          </w:tcPr>
          <w:p w14:paraId="4237844D" w14:textId="77777777" w:rsidR="00BD6D46" w:rsidRPr="00484878" w:rsidRDefault="00BD6D46" w:rsidP="00BD6D46">
            <w:pPr>
              <w:rPr>
                <w:rFonts w:ascii="Times New Roman" w:hAnsi="Times New Roman" w:cs="Times New Roman"/>
                <w:color w:val="auto"/>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66DB5616" w14:textId="33CAAF70" w:rsidR="00BD6D46" w:rsidRPr="00484878" w:rsidRDefault="00BD6D46" w:rsidP="00BD6D46">
            <w:pPr>
              <w:tabs>
                <w:tab w:val="left" w:leader="underscore" w:pos="6914"/>
              </w:tabs>
              <w:ind w:left="-12" w:hanging="94"/>
              <w:rPr>
                <w:rFonts w:ascii="Times New Roman" w:hAnsi="Times New Roman" w:cs="Times New Roman"/>
                <w:color w:val="auto"/>
                <w:sz w:val="18"/>
                <w:szCs w:val="18"/>
              </w:rPr>
            </w:pPr>
            <w:r w:rsidRPr="00484878">
              <w:rPr>
                <w:rFonts w:ascii="Times New Roman" w:hAnsi="Times New Roman" w:cs="Times New Roman"/>
                <w:color w:val="auto"/>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vAlign w:val="bottom"/>
          </w:tcPr>
          <w:p w14:paraId="07827B36" w14:textId="58400AB7" w:rsidR="00BD6D46" w:rsidRPr="00484878" w:rsidRDefault="00BD6D46" w:rsidP="00BD6D46">
            <w:pPr>
              <w:rPr>
                <w:rFonts w:ascii="Times New Roman" w:eastAsia="Times New Roman" w:hAnsi="Times New Roman" w:cs="Times New Roman"/>
                <w:bCs/>
                <w:color w:val="auto"/>
                <w:sz w:val="20"/>
                <w:szCs w:val="20"/>
                <w:lang w:eastAsia="ru-RU"/>
              </w:rPr>
            </w:pPr>
            <w:r w:rsidRPr="00484878">
              <w:rPr>
                <w:rFonts w:ascii="Times New Roman" w:hAnsi="Times New Roman" w:cs="Times New Roman"/>
                <w:color w:val="auto"/>
                <w:sz w:val="20"/>
                <w:szCs w:val="20"/>
              </w:rPr>
              <w:t>3138,756</w:t>
            </w:r>
          </w:p>
        </w:tc>
        <w:tc>
          <w:tcPr>
            <w:tcW w:w="1276" w:type="dxa"/>
            <w:tcBorders>
              <w:top w:val="single" w:sz="4" w:space="0" w:color="auto"/>
              <w:left w:val="single" w:sz="4" w:space="0" w:color="auto"/>
              <w:bottom w:val="single" w:sz="4" w:space="0" w:color="auto"/>
            </w:tcBorders>
            <w:shd w:val="clear" w:color="auto" w:fill="FFFFFF"/>
          </w:tcPr>
          <w:p w14:paraId="33BD8BB4" w14:textId="6F96B2AC"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2157,658</w:t>
            </w:r>
          </w:p>
        </w:tc>
        <w:tc>
          <w:tcPr>
            <w:tcW w:w="1276" w:type="dxa"/>
            <w:tcBorders>
              <w:top w:val="single" w:sz="4" w:space="0" w:color="auto"/>
              <w:left w:val="single" w:sz="4" w:space="0" w:color="auto"/>
              <w:bottom w:val="single" w:sz="4" w:space="0" w:color="auto"/>
            </w:tcBorders>
            <w:shd w:val="clear" w:color="auto" w:fill="FFFFFF"/>
          </w:tcPr>
          <w:p w14:paraId="09A53E01" w14:textId="091E67CA"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68,7</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23485607" w14:textId="3044651F"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роботи перенесені на 2025 рік</w:t>
            </w:r>
          </w:p>
        </w:tc>
      </w:tr>
      <w:tr w:rsidR="00BD6D46" w:rsidRPr="00484878" w14:paraId="14B61E11" w14:textId="77777777" w:rsidTr="009E4F1C">
        <w:trPr>
          <w:gridAfter w:val="7"/>
          <w:wAfter w:w="14553" w:type="dxa"/>
          <w:trHeight w:val="1265"/>
        </w:trPr>
        <w:tc>
          <w:tcPr>
            <w:tcW w:w="710" w:type="dxa"/>
            <w:tcBorders>
              <w:left w:val="single" w:sz="4" w:space="0" w:color="auto"/>
              <w:right w:val="single" w:sz="4" w:space="0" w:color="auto"/>
            </w:tcBorders>
            <w:shd w:val="clear" w:color="000000" w:fill="FFFFFF"/>
          </w:tcPr>
          <w:p w14:paraId="186414D1"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527F6247"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center"/>
          </w:tcPr>
          <w:p w14:paraId="7BEA1B26" w14:textId="0E31CD35" w:rsidR="00BD6D46" w:rsidRPr="00484878" w:rsidRDefault="00BD6D46" w:rsidP="00BD6D46">
            <w:pPr>
              <w:rPr>
                <w:rFonts w:ascii="Times New Roman" w:hAnsi="Times New Roman" w:cs="Times New Roman"/>
                <w:color w:val="auto"/>
                <w:sz w:val="18"/>
                <w:szCs w:val="18"/>
              </w:rPr>
            </w:pPr>
            <w:r w:rsidRPr="00484878">
              <w:rPr>
                <w:rFonts w:ascii="Times New Roman" w:hAnsi="Times New Roman" w:cs="Times New Roman"/>
                <w:color w:val="auto"/>
                <w:sz w:val="18"/>
                <w:szCs w:val="18"/>
              </w:rPr>
              <w:t xml:space="preserve">Послуга з виготовлення технічного паспорту на </w:t>
            </w:r>
            <w:proofErr w:type="spellStart"/>
            <w:r w:rsidRPr="00484878">
              <w:rPr>
                <w:rFonts w:ascii="Times New Roman" w:hAnsi="Times New Roman" w:cs="Times New Roman"/>
                <w:color w:val="auto"/>
                <w:sz w:val="18"/>
                <w:szCs w:val="18"/>
              </w:rPr>
              <w:t>обє'кт</w:t>
            </w:r>
            <w:proofErr w:type="spellEnd"/>
            <w:r w:rsidRPr="00484878">
              <w:rPr>
                <w:rFonts w:ascii="Times New Roman" w:hAnsi="Times New Roman" w:cs="Times New Roman"/>
                <w:color w:val="auto"/>
                <w:sz w:val="18"/>
                <w:szCs w:val="18"/>
              </w:rPr>
              <w:t xml:space="preserve"> нерухомого майна, а саме: підвальне приміщення - захисна споруда цивільного захисту (найпростіше укриття), яка розташована за адресою Одеська область, Одеський район, с. Нова Дофінівка, вул. Центральна, 54-А</w:t>
            </w:r>
          </w:p>
        </w:tc>
        <w:tc>
          <w:tcPr>
            <w:tcW w:w="1276" w:type="dxa"/>
            <w:tcBorders>
              <w:top w:val="single" w:sz="4" w:space="0" w:color="auto"/>
              <w:left w:val="single" w:sz="4" w:space="0" w:color="auto"/>
              <w:bottom w:val="single" w:sz="4" w:space="0" w:color="auto"/>
            </w:tcBorders>
            <w:shd w:val="clear" w:color="auto" w:fill="FFFFFF"/>
          </w:tcPr>
          <w:p w14:paraId="5F208D72" w14:textId="77777777" w:rsidR="00BD6D46" w:rsidRPr="00484878" w:rsidRDefault="00BD6D46" w:rsidP="00BD6D46">
            <w:pPr>
              <w:rPr>
                <w:rFonts w:ascii="Times New Roman" w:hAnsi="Times New Roman" w:cs="Times New Roman"/>
                <w:color w:val="auto"/>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7EDF2600" w14:textId="001344CC" w:rsidR="00BD6D46" w:rsidRPr="00484878" w:rsidRDefault="00BD6D46" w:rsidP="00BD6D46">
            <w:pPr>
              <w:tabs>
                <w:tab w:val="left" w:leader="underscore" w:pos="6914"/>
              </w:tabs>
              <w:ind w:left="-12" w:hanging="94"/>
              <w:rPr>
                <w:rFonts w:ascii="Times New Roman" w:hAnsi="Times New Roman" w:cs="Times New Roman"/>
                <w:color w:val="auto"/>
                <w:sz w:val="18"/>
                <w:szCs w:val="18"/>
              </w:rPr>
            </w:pPr>
            <w:r w:rsidRPr="00484878">
              <w:rPr>
                <w:rFonts w:ascii="Times New Roman" w:hAnsi="Times New Roman" w:cs="Times New Roman"/>
                <w:color w:val="auto"/>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vAlign w:val="bottom"/>
          </w:tcPr>
          <w:p w14:paraId="51C1DB2A" w14:textId="6D70C0F0" w:rsidR="00BD6D46" w:rsidRPr="00484878" w:rsidRDefault="00BD6D46" w:rsidP="00E30848">
            <w:pPr>
              <w:jc w:val="center"/>
              <w:rPr>
                <w:rFonts w:ascii="Times New Roman" w:eastAsia="Times New Roman" w:hAnsi="Times New Roman" w:cs="Times New Roman"/>
                <w:bCs/>
                <w:color w:val="auto"/>
                <w:sz w:val="20"/>
                <w:szCs w:val="20"/>
                <w:lang w:eastAsia="ru-RU"/>
              </w:rPr>
            </w:pPr>
            <w:r w:rsidRPr="00484878">
              <w:rPr>
                <w:rFonts w:ascii="Times New Roman" w:hAnsi="Times New Roman" w:cs="Times New Roman"/>
                <w:color w:val="auto"/>
                <w:sz w:val="20"/>
                <w:szCs w:val="20"/>
              </w:rPr>
              <w:t>30</w:t>
            </w:r>
          </w:p>
        </w:tc>
        <w:tc>
          <w:tcPr>
            <w:tcW w:w="1276" w:type="dxa"/>
            <w:tcBorders>
              <w:top w:val="single" w:sz="4" w:space="0" w:color="auto"/>
              <w:left w:val="single" w:sz="4" w:space="0" w:color="auto"/>
              <w:bottom w:val="single" w:sz="4" w:space="0" w:color="auto"/>
            </w:tcBorders>
            <w:shd w:val="clear" w:color="auto" w:fill="FFFFFF"/>
          </w:tcPr>
          <w:p w14:paraId="1501BC31" w14:textId="4A7271FC" w:rsidR="00BD6D46" w:rsidRPr="00484878" w:rsidRDefault="00BD6D46" w:rsidP="00BD6D46">
            <w:pPr>
              <w:jc w:val="center"/>
              <w:rPr>
                <w:rFonts w:ascii="Times New Roman" w:eastAsia="Times New Roman" w:hAnsi="Times New Roman" w:cs="Times New Roman"/>
                <w:bCs/>
                <w:sz w:val="20"/>
                <w:szCs w:val="20"/>
                <w:lang w:val="en-US" w:eastAsia="ru-RU"/>
              </w:rPr>
            </w:pPr>
            <w:r w:rsidRPr="00484878">
              <w:rPr>
                <w:rFonts w:ascii="Times New Roman" w:eastAsia="Times New Roman" w:hAnsi="Times New Roman" w:cs="Times New Roman"/>
                <w:bCs/>
                <w:sz w:val="20"/>
                <w:szCs w:val="20"/>
                <w:lang w:val="en-US" w:eastAsia="ru-RU"/>
              </w:rPr>
              <w:t>30</w:t>
            </w:r>
          </w:p>
        </w:tc>
        <w:tc>
          <w:tcPr>
            <w:tcW w:w="1276" w:type="dxa"/>
            <w:tcBorders>
              <w:top w:val="single" w:sz="4" w:space="0" w:color="auto"/>
              <w:left w:val="single" w:sz="4" w:space="0" w:color="auto"/>
              <w:bottom w:val="single" w:sz="4" w:space="0" w:color="auto"/>
            </w:tcBorders>
            <w:shd w:val="clear" w:color="auto" w:fill="FFFFFF"/>
          </w:tcPr>
          <w:p w14:paraId="7E9D66C8" w14:textId="760B386A" w:rsidR="00BD6D46" w:rsidRPr="00484878" w:rsidRDefault="00BD6D46" w:rsidP="00BD6D46">
            <w:pPr>
              <w:jc w:val="center"/>
              <w:rPr>
                <w:rFonts w:ascii="Times New Roman" w:eastAsia="Times New Roman" w:hAnsi="Times New Roman" w:cs="Times New Roman"/>
                <w:bCs/>
                <w:sz w:val="20"/>
                <w:szCs w:val="20"/>
                <w:lang w:val="en-US" w:eastAsia="ru-RU"/>
              </w:rPr>
            </w:pPr>
            <w:r w:rsidRPr="00484878">
              <w:rPr>
                <w:rFonts w:ascii="Times New Roman" w:eastAsia="Times New Roman" w:hAnsi="Times New Roman" w:cs="Times New Roman"/>
                <w:bCs/>
                <w:sz w:val="20"/>
                <w:szCs w:val="20"/>
                <w:lang w:val="en-US" w:eastAsia="ru-RU"/>
              </w:rPr>
              <w:t>100</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777D15B1" w14:textId="5183B0EC"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виконано</w:t>
            </w:r>
          </w:p>
        </w:tc>
      </w:tr>
      <w:tr w:rsidR="00BD6D46" w:rsidRPr="00484878" w14:paraId="674BC9EF" w14:textId="77777777" w:rsidTr="009E4F1C">
        <w:trPr>
          <w:gridAfter w:val="7"/>
          <w:wAfter w:w="14553" w:type="dxa"/>
          <w:trHeight w:val="1265"/>
        </w:trPr>
        <w:tc>
          <w:tcPr>
            <w:tcW w:w="710" w:type="dxa"/>
            <w:tcBorders>
              <w:left w:val="single" w:sz="4" w:space="0" w:color="auto"/>
              <w:right w:val="single" w:sz="4" w:space="0" w:color="auto"/>
            </w:tcBorders>
            <w:shd w:val="clear" w:color="000000" w:fill="FFFFFF"/>
          </w:tcPr>
          <w:p w14:paraId="24467D19"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3F39E141"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center"/>
          </w:tcPr>
          <w:p w14:paraId="2A8344CB" w14:textId="5E25C419" w:rsidR="00BD6D46" w:rsidRPr="00484878" w:rsidRDefault="00BD6D46" w:rsidP="00BD6D46">
            <w:pPr>
              <w:rPr>
                <w:rFonts w:ascii="Times New Roman" w:hAnsi="Times New Roman" w:cs="Times New Roman"/>
                <w:color w:val="auto"/>
                <w:sz w:val="18"/>
                <w:szCs w:val="18"/>
              </w:rPr>
            </w:pPr>
            <w:r w:rsidRPr="00484878">
              <w:rPr>
                <w:rFonts w:ascii="Times New Roman" w:hAnsi="Times New Roman" w:cs="Times New Roman"/>
                <w:color w:val="auto"/>
                <w:sz w:val="18"/>
                <w:szCs w:val="18"/>
              </w:rPr>
              <w:t xml:space="preserve">Послуга з виготовлення технічного паспорту </w:t>
            </w:r>
            <w:proofErr w:type="spellStart"/>
            <w:r w:rsidRPr="00484878">
              <w:rPr>
                <w:rFonts w:ascii="Times New Roman" w:hAnsi="Times New Roman" w:cs="Times New Roman"/>
                <w:color w:val="auto"/>
                <w:sz w:val="18"/>
                <w:szCs w:val="18"/>
              </w:rPr>
              <w:t>обєкту</w:t>
            </w:r>
            <w:proofErr w:type="spellEnd"/>
            <w:r w:rsidRPr="00484878">
              <w:rPr>
                <w:rFonts w:ascii="Times New Roman" w:hAnsi="Times New Roman" w:cs="Times New Roman"/>
                <w:color w:val="auto"/>
                <w:sz w:val="18"/>
                <w:szCs w:val="18"/>
              </w:rPr>
              <w:t xml:space="preserve"> нерухомого майна будівлі та споруди підвального приміщення КЗ ; Фонтанський сільський будинок культури, який розташований за адресою Одеська обл., Одеський р-</w:t>
            </w:r>
            <w:proofErr w:type="spellStart"/>
            <w:r w:rsidRPr="00484878">
              <w:rPr>
                <w:rFonts w:ascii="Times New Roman" w:hAnsi="Times New Roman" w:cs="Times New Roman"/>
                <w:color w:val="auto"/>
                <w:sz w:val="18"/>
                <w:szCs w:val="18"/>
              </w:rPr>
              <w:t>н,с.Фонтанка</w:t>
            </w:r>
            <w:proofErr w:type="spellEnd"/>
            <w:r w:rsidRPr="00484878">
              <w:rPr>
                <w:rFonts w:ascii="Times New Roman" w:hAnsi="Times New Roman" w:cs="Times New Roman"/>
                <w:color w:val="auto"/>
                <w:sz w:val="18"/>
                <w:szCs w:val="18"/>
              </w:rPr>
              <w:t>, вул. Центральна 46</w:t>
            </w:r>
          </w:p>
        </w:tc>
        <w:tc>
          <w:tcPr>
            <w:tcW w:w="1276" w:type="dxa"/>
            <w:tcBorders>
              <w:top w:val="single" w:sz="4" w:space="0" w:color="auto"/>
              <w:left w:val="single" w:sz="4" w:space="0" w:color="auto"/>
              <w:bottom w:val="single" w:sz="4" w:space="0" w:color="auto"/>
            </w:tcBorders>
            <w:shd w:val="clear" w:color="auto" w:fill="FFFFFF"/>
          </w:tcPr>
          <w:p w14:paraId="08F2F2D8" w14:textId="77777777" w:rsidR="00BD6D46" w:rsidRPr="00484878" w:rsidRDefault="00BD6D46" w:rsidP="00BD6D46">
            <w:pPr>
              <w:rPr>
                <w:rFonts w:ascii="Times New Roman" w:hAnsi="Times New Roman" w:cs="Times New Roman"/>
                <w:color w:val="auto"/>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6B5B0CCD" w14:textId="7E42E760" w:rsidR="00BD6D46" w:rsidRPr="00484878" w:rsidRDefault="00BD6D46" w:rsidP="00BD6D46">
            <w:pPr>
              <w:tabs>
                <w:tab w:val="left" w:leader="underscore" w:pos="6914"/>
              </w:tabs>
              <w:ind w:left="-12" w:hanging="94"/>
              <w:rPr>
                <w:rFonts w:ascii="Times New Roman" w:hAnsi="Times New Roman" w:cs="Times New Roman"/>
                <w:color w:val="auto"/>
                <w:sz w:val="18"/>
                <w:szCs w:val="18"/>
              </w:rPr>
            </w:pPr>
            <w:r w:rsidRPr="00484878">
              <w:rPr>
                <w:rFonts w:ascii="Times New Roman" w:hAnsi="Times New Roman" w:cs="Times New Roman"/>
                <w:color w:val="auto"/>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vAlign w:val="bottom"/>
          </w:tcPr>
          <w:p w14:paraId="1F07077D" w14:textId="19A6A1E3"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hAnsi="Times New Roman" w:cs="Times New Roman"/>
                <w:sz w:val="20"/>
                <w:szCs w:val="20"/>
              </w:rPr>
              <w:t>34</w:t>
            </w:r>
          </w:p>
        </w:tc>
        <w:tc>
          <w:tcPr>
            <w:tcW w:w="1276" w:type="dxa"/>
            <w:tcBorders>
              <w:top w:val="single" w:sz="4" w:space="0" w:color="auto"/>
              <w:left w:val="single" w:sz="4" w:space="0" w:color="auto"/>
              <w:bottom w:val="single" w:sz="4" w:space="0" w:color="auto"/>
            </w:tcBorders>
            <w:shd w:val="clear" w:color="auto" w:fill="FFFFFF"/>
          </w:tcPr>
          <w:p w14:paraId="6BB7195A" w14:textId="239DF044"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0</w:t>
            </w:r>
          </w:p>
        </w:tc>
        <w:tc>
          <w:tcPr>
            <w:tcW w:w="1276" w:type="dxa"/>
            <w:tcBorders>
              <w:top w:val="single" w:sz="4" w:space="0" w:color="auto"/>
              <w:left w:val="single" w:sz="4" w:space="0" w:color="auto"/>
              <w:bottom w:val="single" w:sz="4" w:space="0" w:color="auto"/>
            </w:tcBorders>
            <w:shd w:val="clear" w:color="auto" w:fill="FFFFFF"/>
          </w:tcPr>
          <w:p w14:paraId="6A5494D1" w14:textId="7D171EAA"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0</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49DE1155" w14:textId="109B0CCB"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роботи перенесені на 2025 рік</w:t>
            </w:r>
          </w:p>
        </w:tc>
      </w:tr>
      <w:tr w:rsidR="00BD6D46" w:rsidRPr="00484878" w14:paraId="06A61F26" w14:textId="77777777" w:rsidTr="00091815">
        <w:trPr>
          <w:gridAfter w:val="7"/>
          <w:wAfter w:w="14553" w:type="dxa"/>
          <w:trHeight w:val="274"/>
        </w:trPr>
        <w:tc>
          <w:tcPr>
            <w:tcW w:w="710" w:type="dxa"/>
            <w:tcBorders>
              <w:left w:val="single" w:sz="4" w:space="0" w:color="auto"/>
              <w:right w:val="single" w:sz="4" w:space="0" w:color="auto"/>
            </w:tcBorders>
            <w:shd w:val="clear" w:color="000000" w:fill="FFFFFF"/>
          </w:tcPr>
          <w:p w14:paraId="32FE6C9E"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6599B2E7"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center"/>
          </w:tcPr>
          <w:p w14:paraId="54714007" w14:textId="3CFE9B56" w:rsidR="00BD6D46" w:rsidRPr="00484878" w:rsidRDefault="00BD6D46" w:rsidP="00BD6D46">
            <w:pPr>
              <w:rPr>
                <w:rFonts w:ascii="Times New Roman" w:hAnsi="Times New Roman" w:cs="Times New Roman"/>
                <w:color w:val="auto"/>
                <w:sz w:val="18"/>
                <w:szCs w:val="18"/>
              </w:rPr>
            </w:pPr>
            <w:r w:rsidRPr="00484878">
              <w:rPr>
                <w:rFonts w:ascii="Times New Roman" w:hAnsi="Times New Roman" w:cs="Times New Roman"/>
                <w:color w:val="auto"/>
                <w:sz w:val="18"/>
                <w:szCs w:val="18"/>
              </w:rPr>
              <w:t>Капітальний ремонт захисної споруди цивільного захисту- підвального приміщення адміністративної будівлі з господарськими будівлями та спорудами, який розташований за адресою Одеська область, Одеський район, с. Нова Дофінівка, вул. Центральна, 54-А</w:t>
            </w:r>
          </w:p>
        </w:tc>
        <w:tc>
          <w:tcPr>
            <w:tcW w:w="1276" w:type="dxa"/>
            <w:tcBorders>
              <w:top w:val="single" w:sz="4" w:space="0" w:color="auto"/>
              <w:left w:val="single" w:sz="4" w:space="0" w:color="auto"/>
              <w:bottom w:val="single" w:sz="4" w:space="0" w:color="auto"/>
            </w:tcBorders>
            <w:shd w:val="clear" w:color="auto" w:fill="FFFFFF"/>
          </w:tcPr>
          <w:p w14:paraId="17B22CE7" w14:textId="77777777" w:rsidR="00BD6D46" w:rsidRPr="00484878" w:rsidRDefault="00BD6D46" w:rsidP="00BD6D46">
            <w:pPr>
              <w:rPr>
                <w:rFonts w:ascii="Times New Roman" w:hAnsi="Times New Roman" w:cs="Times New Roman"/>
                <w:color w:val="auto"/>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29716406" w14:textId="67B34097" w:rsidR="00BD6D46" w:rsidRPr="00484878" w:rsidRDefault="00BD6D46" w:rsidP="00BD6D46">
            <w:pPr>
              <w:tabs>
                <w:tab w:val="left" w:leader="underscore" w:pos="6914"/>
              </w:tabs>
              <w:ind w:left="-12" w:hanging="94"/>
              <w:rPr>
                <w:rFonts w:ascii="Times New Roman" w:hAnsi="Times New Roman" w:cs="Times New Roman"/>
                <w:color w:val="auto"/>
                <w:sz w:val="18"/>
                <w:szCs w:val="18"/>
              </w:rPr>
            </w:pPr>
            <w:r w:rsidRPr="00484878">
              <w:rPr>
                <w:rFonts w:ascii="Times New Roman" w:hAnsi="Times New Roman" w:cs="Times New Roman"/>
                <w:color w:val="auto"/>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vAlign w:val="bottom"/>
          </w:tcPr>
          <w:p w14:paraId="7E17064E" w14:textId="26A49591" w:rsidR="00BD6D46" w:rsidRPr="00484878" w:rsidRDefault="00BD6D46" w:rsidP="00BD6D46">
            <w:pPr>
              <w:jc w:val="center"/>
              <w:rPr>
                <w:rFonts w:ascii="Times New Roman" w:eastAsia="Times New Roman" w:hAnsi="Times New Roman" w:cs="Times New Roman"/>
                <w:bCs/>
                <w:color w:val="auto"/>
                <w:sz w:val="20"/>
                <w:szCs w:val="20"/>
                <w:lang w:eastAsia="ru-RU"/>
              </w:rPr>
            </w:pPr>
            <w:r w:rsidRPr="00484878">
              <w:rPr>
                <w:rFonts w:ascii="Times New Roman" w:hAnsi="Times New Roman" w:cs="Times New Roman"/>
                <w:color w:val="auto"/>
                <w:sz w:val="20"/>
                <w:szCs w:val="20"/>
              </w:rPr>
              <w:t>3248,0</w:t>
            </w:r>
          </w:p>
        </w:tc>
        <w:tc>
          <w:tcPr>
            <w:tcW w:w="1276" w:type="dxa"/>
            <w:tcBorders>
              <w:top w:val="single" w:sz="4" w:space="0" w:color="auto"/>
              <w:left w:val="single" w:sz="4" w:space="0" w:color="auto"/>
              <w:bottom w:val="single" w:sz="4" w:space="0" w:color="auto"/>
            </w:tcBorders>
            <w:shd w:val="clear" w:color="auto" w:fill="FFFFFF"/>
          </w:tcPr>
          <w:p w14:paraId="5459CD27" w14:textId="1D375B62" w:rsidR="00BD6D46" w:rsidRPr="00484878" w:rsidRDefault="00BD6D46" w:rsidP="00BD6D46">
            <w:pPr>
              <w:jc w:val="center"/>
              <w:rPr>
                <w:rFonts w:ascii="Times New Roman" w:eastAsia="Times New Roman" w:hAnsi="Times New Roman" w:cs="Times New Roman"/>
                <w:bCs/>
                <w:color w:val="auto"/>
                <w:sz w:val="20"/>
                <w:szCs w:val="20"/>
                <w:lang w:eastAsia="ru-RU"/>
              </w:rPr>
            </w:pPr>
            <w:r w:rsidRPr="00484878">
              <w:rPr>
                <w:rFonts w:ascii="Times New Roman" w:eastAsia="Times New Roman" w:hAnsi="Times New Roman" w:cs="Times New Roman"/>
                <w:bCs/>
                <w:color w:val="auto"/>
                <w:sz w:val="20"/>
                <w:szCs w:val="20"/>
                <w:lang w:eastAsia="ru-RU"/>
              </w:rPr>
              <w:t>3216,565</w:t>
            </w:r>
          </w:p>
        </w:tc>
        <w:tc>
          <w:tcPr>
            <w:tcW w:w="1276" w:type="dxa"/>
            <w:tcBorders>
              <w:top w:val="single" w:sz="4" w:space="0" w:color="auto"/>
              <w:left w:val="single" w:sz="4" w:space="0" w:color="auto"/>
              <w:bottom w:val="single" w:sz="4" w:space="0" w:color="auto"/>
            </w:tcBorders>
            <w:shd w:val="clear" w:color="auto" w:fill="FFFFFF"/>
          </w:tcPr>
          <w:p w14:paraId="142043E3" w14:textId="37B66DD0"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99</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34D91277" w14:textId="119DBA50"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виконано</w:t>
            </w:r>
          </w:p>
        </w:tc>
      </w:tr>
      <w:tr w:rsidR="00BD6D46" w:rsidRPr="00484878" w14:paraId="12AEBA7C" w14:textId="77777777" w:rsidTr="00091815">
        <w:trPr>
          <w:gridAfter w:val="7"/>
          <w:wAfter w:w="14553" w:type="dxa"/>
          <w:trHeight w:val="1553"/>
        </w:trPr>
        <w:tc>
          <w:tcPr>
            <w:tcW w:w="710" w:type="dxa"/>
            <w:tcBorders>
              <w:left w:val="single" w:sz="4" w:space="0" w:color="auto"/>
              <w:right w:val="single" w:sz="4" w:space="0" w:color="auto"/>
            </w:tcBorders>
            <w:shd w:val="clear" w:color="000000" w:fill="FFFFFF"/>
          </w:tcPr>
          <w:p w14:paraId="77C4906F"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4AE5EE68"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center"/>
          </w:tcPr>
          <w:p w14:paraId="71F7DDD3" w14:textId="7D121F01" w:rsidR="00BD6D46" w:rsidRPr="00484878" w:rsidRDefault="00BD6D46" w:rsidP="00091815">
            <w:pPr>
              <w:rPr>
                <w:rFonts w:ascii="Times New Roman" w:hAnsi="Times New Roman" w:cs="Times New Roman"/>
                <w:color w:val="auto"/>
                <w:sz w:val="18"/>
                <w:szCs w:val="18"/>
              </w:rPr>
            </w:pPr>
            <w:r w:rsidRPr="00484878">
              <w:rPr>
                <w:rFonts w:ascii="Times New Roman" w:hAnsi="Times New Roman" w:cs="Times New Roman"/>
                <w:color w:val="auto"/>
                <w:sz w:val="18"/>
                <w:szCs w:val="18"/>
              </w:rPr>
              <w:t>Ремонт споруди цивільного захисту: поточний ремонт частини підвального приміщення щодо улаштування об’єкту цивільного захисту (укриття) будівлі Олександрівського закладу загальної середньої освіти» за адресою: Одеський район, Одеська область, с. Олександрівка, вул. Одеська, 2</w:t>
            </w:r>
          </w:p>
        </w:tc>
        <w:tc>
          <w:tcPr>
            <w:tcW w:w="1276" w:type="dxa"/>
            <w:tcBorders>
              <w:top w:val="single" w:sz="4" w:space="0" w:color="auto"/>
              <w:left w:val="single" w:sz="4" w:space="0" w:color="auto"/>
              <w:bottom w:val="single" w:sz="4" w:space="0" w:color="auto"/>
            </w:tcBorders>
            <w:shd w:val="clear" w:color="auto" w:fill="FFFFFF"/>
          </w:tcPr>
          <w:p w14:paraId="4D05E3E2" w14:textId="77777777" w:rsidR="00BD6D46" w:rsidRPr="00484878" w:rsidRDefault="00BD6D46" w:rsidP="00BD6D46">
            <w:pPr>
              <w:rPr>
                <w:rFonts w:ascii="Times New Roman" w:hAnsi="Times New Roman" w:cs="Times New Roman"/>
                <w:color w:val="auto"/>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7604353B" w14:textId="3EFA6166" w:rsidR="00BD6D46" w:rsidRPr="00484878" w:rsidRDefault="00BD6D46" w:rsidP="00BD6D46">
            <w:pPr>
              <w:tabs>
                <w:tab w:val="left" w:leader="underscore" w:pos="6914"/>
              </w:tabs>
              <w:ind w:left="-12" w:hanging="94"/>
              <w:rPr>
                <w:rFonts w:ascii="Times New Roman" w:hAnsi="Times New Roman" w:cs="Times New Roman"/>
                <w:color w:val="auto"/>
                <w:sz w:val="18"/>
                <w:szCs w:val="18"/>
              </w:rPr>
            </w:pPr>
            <w:r w:rsidRPr="00484878">
              <w:rPr>
                <w:rFonts w:ascii="Times New Roman" w:hAnsi="Times New Roman" w:cs="Times New Roman"/>
                <w:color w:val="auto"/>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vAlign w:val="center"/>
          </w:tcPr>
          <w:p w14:paraId="217745B7" w14:textId="77777777" w:rsidR="00BD6D46" w:rsidRPr="00484878" w:rsidRDefault="00BD6D46" w:rsidP="00BD6D46">
            <w:pPr>
              <w:jc w:val="center"/>
              <w:rPr>
                <w:rFonts w:ascii="Times New Roman" w:hAnsi="Times New Roman" w:cs="Times New Roman"/>
                <w:color w:val="auto"/>
                <w:sz w:val="20"/>
                <w:szCs w:val="20"/>
              </w:rPr>
            </w:pPr>
            <w:r w:rsidRPr="00484878">
              <w:rPr>
                <w:rFonts w:ascii="Times New Roman" w:hAnsi="Times New Roman" w:cs="Times New Roman"/>
                <w:sz w:val="20"/>
                <w:szCs w:val="20"/>
              </w:rPr>
              <w:t>723,73</w:t>
            </w:r>
          </w:p>
          <w:p w14:paraId="1A7B1A5D" w14:textId="53304885" w:rsidR="00BD6D46" w:rsidRPr="00484878" w:rsidRDefault="00BD6D46" w:rsidP="00BD6D46">
            <w:pPr>
              <w:jc w:val="center"/>
              <w:rPr>
                <w:rFonts w:ascii="Times New Roman" w:eastAsia="Times New Roman" w:hAnsi="Times New Roman" w:cs="Times New Roman"/>
                <w:bCs/>
                <w:sz w:val="20"/>
                <w:szCs w:val="20"/>
                <w:lang w:eastAsia="ru-RU"/>
              </w:rPr>
            </w:pPr>
          </w:p>
        </w:tc>
        <w:tc>
          <w:tcPr>
            <w:tcW w:w="1276" w:type="dxa"/>
            <w:tcBorders>
              <w:top w:val="single" w:sz="4" w:space="0" w:color="auto"/>
              <w:left w:val="single" w:sz="4" w:space="0" w:color="auto"/>
              <w:bottom w:val="single" w:sz="4" w:space="0" w:color="auto"/>
            </w:tcBorders>
            <w:shd w:val="clear" w:color="auto" w:fill="FFFFFF"/>
          </w:tcPr>
          <w:p w14:paraId="7FAF140F" w14:textId="08D93874"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713,325</w:t>
            </w:r>
          </w:p>
        </w:tc>
        <w:tc>
          <w:tcPr>
            <w:tcW w:w="1276" w:type="dxa"/>
            <w:tcBorders>
              <w:top w:val="single" w:sz="4" w:space="0" w:color="auto"/>
              <w:left w:val="single" w:sz="4" w:space="0" w:color="auto"/>
              <w:bottom w:val="single" w:sz="4" w:space="0" w:color="auto"/>
            </w:tcBorders>
            <w:shd w:val="clear" w:color="auto" w:fill="FFFFFF"/>
          </w:tcPr>
          <w:p w14:paraId="7AA17F14" w14:textId="2049D62D"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98,6</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20951761" w14:textId="29F4AF57"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виконано</w:t>
            </w:r>
          </w:p>
        </w:tc>
      </w:tr>
      <w:tr w:rsidR="00BD6D46" w:rsidRPr="00484878" w14:paraId="40B9DEBA" w14:textId="487EBEC0" w:rsidTr="009E4F1C">
        <w:trPr>
          <w:trHeight w:val="1265"/>
        </w:trPr>
        <w:tc>
          <w:tcPr>
            <w:tcW w:w="710" w:type="dxa"/>
            <w:tcBorders>
              <w:left w:val="single" w:sz="4" w:space="0" w:color="auto"/>
              <w:right w:val="single" w:sz="4" w:space="0" w:color="auto"/>
            </w:tcBorders>
            <w:shd w:val="clear" w:color="000000" w:fill="FFFFFF"/>
          </w:tcPr>
          <w:p w14:paraId="2D3C353D"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79D33149"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bottom"/>
          </w:tcPr>
          <w:p w14:paraId="3616AC57" w14:textId="3B3C538A" w:rsidR="00BD6D46" w:rsidRPr="00484878" w:rsidRDefault="00BD6D46" w:rsidP="00091815">
            <w:pPr>
              <w:rPr>
                <w:rFonts w:ascii="Times New Roman" w:hAnsi="Times New Roman" w:cs="Times New Roman"/>
                <w:color w:val="auto"/>
                <w:sz w:val="18"/>
                <w:szCs w:val="18"/>
              </w:rPr>
            </w:pPr>
            <w:r w:rsidRPr="00484878">
              <w:rPr>
                <w:rFonts w:ascii="Times New Roman" w:hAnsi="Times New Roman" w:cs="Times New Roman"/>
                <w:color w:val="auto"/>
                <w:sz w:val="18"/>
                <w:szCs w:val="18"/>
              </w:rPr>
              <w:t xml:space="preserve">Капітальний ремонт частини підвального приміщення (їдальня) ліцей «Фонтанський» Фонтанської сільської ради щодо улаштування об’єкту цивільного захисту (укриття) за адресою: Одеська область, Одеський район, село Фонтанка, вулиця Центральна, 55 </w:t>
            </w:r>
          </w:p>
        </w:tc>
        <w:tc>
          <w:tcPr>
            <w:tcW w:w="1276" w:type="dxa"/>
            <w:tcBorders>
              <w:top w:val="single" w:sz="4" w:space="0" w:color="auto"/>
              <w:left w:val="single" w:sz="4" w:space="0" w:color="auto"/>
              <w:bottom w:val="single" w:sz="4" w:space="0" w:color="auto"/>
            </w:tcBorders>
            <w:shd w:val="clear" w:color="auto" w:fill="FFFFFF"/>
          </w:tcPr>
          <w:p w14:paraId="1EDE51F6" w14:textId="77777777" w:rsidR="00BD6D46" w:rsidRPr="00484878" w:rsidRDefault="00BD6D46" w:rsidP="00BD6D46">
            <w:pPr>
              <w:rPr>
                <w:rFonts w:ascii="Times New Roman" w:hAnsi="Times New Roman" w:cs="Times New Roman"/>
                <w:color w:val="auto"/>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51FB015D" w14:textId="1761B223" w:rsidR="00BD6D46" w:rsidRPr="00484878" w:rsidRDefault="00BD6D46" w:rsidP="00BD6D46">
            <w:pPr>
              <w:tabs>
                <w:tab w:val="left" w:leader="underscore" w:pos="6914"/>
              </w:tabs>
              <w:ind w:left="-12" w:hanging="94"/>
              <w:rPr>
                <w:rFonts w:ascii="Times New Roman" w:hAnsi="Times New Roman" w:cs="Times New Roman"/>
                <w:color w:val="auto"/>
                <w:sz w:val="18"/>
                <w:szCs w:val="18"/>
              </w:rPr>
            </w:pPr>
            <w:r w:rsidRPr="00484878">
              <w:rPr>
                <w:rFonts w:ascii="Times New Roman" w:hAnsi="Times New Roman" w:cs="Times New Roman"/>
                <w:color w:val="auto"/>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tcPr>
          <w:p w14:paraId="25703310" w14:textId="0A0978CD" w:rsidR="00BD6D46" w:rsidRPr="00484878" w:rsidRDefault="0081178D"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6490,673</w:t>
            </w:r>
          </w:p>
        </w:tc>
        <w:tc>
          <w:tcPr>
            <w:tcW w:w="1276" w:type="dxa"/>
            <w:tcBorders>
              <w:top w:val="single" w:sz="4" w:space="0" w:color="auto"/>
              <w:left w:val="single" w:sz="4" w:space="0" w:color="auto"/>
              <w:bottom w:val="single" w:sz="4" w:space="0" w:color="auto"/>
            </w:tcBorders>
            <w:shd w:val="clear" w:color="auto" w:fill="FFFFFF"/>
          </w:tcPr>
          <w:p w14:paraId="5C63C454" w14:textId="6FF17C9B"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362,109</w:t>
            </w:r>
          </w:p>
        </w:tc>
        <w:tc>
          <w:tcPr>
            <w:tcW w:w="1276" w:type="dxa"/>
            <w:tcBorders>
              <w:top w:val="single" w:sz="4" w:space="0" w:color="auto"/>
              <w:left w:val="single" w:sz="4" w:space="0" w:color="auto"/>
              <w:bottom w:val="single" w:sz="4" w:space="0" w:color="auto"/>
            </w:tcBorders>
            <w:shd w:val="clear" w:color="auto" w:fill="FFFFFF"/>
          </w:tcPr>
          <w:p w14:paraId="7A6FAA58" w14:textId="79323635"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5,6</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28E6FE63" w14:textId="131D7DFE"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роботи перенесені на 2025 рік</w:t>
            </w:r>
          </w:p>
        </w:tc>
        <w:tc>
          <w:tcPr>
            <w:tcW w:w="2079" w:type="dxa"/>
            <w:vAlign w:val="bottom"/>
          </w:tcPr>
          <w:p w14:paraId="4168AD28" w14:textId="77777777" w:rsidR="00BD6D46" w:rsidRPr="00484878" w:rsidRDefault="00BD6D46" w:rsidP="00BD6D46">
            <w:pPr>
              <w:rPr>
                <w:rFonts w:ascii="Times New Roman" w:hAnsi="Times New Roman" w:cs="Times New Roman"/>
              </w:rPr>
            </w:pPr>
          </w:p>
        </w:tc>
        <w:tc>
          <w:tcPr>
            <w:tcW w:w="2079" w:type="dxa"/>
          </w:tcPr>
          <w:p w14:paraId="67C7B677" w14:textId="77777777" w:rsidR="00BD6D46" w:rsidRPr="00484878" w:rsidRDefault="00BD6D46" w:rsidP="00BD6D46">
            <w:pPr>
              <w:rPr>
                <w:rFonts w:ascii="Times New Roman" w:hAnsi="Times New Roman" w:cs="Times New Roman"/>
              </w:rPr>
            </w:pPr>
          </w:p>
        </w:tc>
        <w:tc>
          <w:tcPr>
            <w:tcW w:w="2079" w:type="dxa"/>
            <w:vAlign w:val="center"/>
          </w:tcPr>
          <w:p w14:paraId="73AFD263" w14:textId="77777777" w:rsidR="00BD6D46" w:rsidRPr="00484878" w:rsidRDefault="00BD6D46" w:rsidP="00BD6D46">
            <w:pPr>
              <w:rPr>
                <w:rFonts w:ascii="Times New Roman" w:hAnsi="Times New Roman" w:cs="Times New Roman"/>
              </w:rPr>
            </w:pPr>
          </w:p>
        </w:tc>
        <w:tc>
          <w:tcPr>
            <w:tcW w:w="2079" w:type="dxa"/>
          </w:tcPr>
          <w:p w14:paraId="3B271408" w14:textId="77777777" w:rsidR="00BD6D46" w:rsidRPr="00484878" w:rsidRDefault="00BD6D46" w:rsidP="00BD6D46">
            <w:pPr>
              <w:rPr>
                <w:rFonts w:ascii="Times New Roman" w:hAnsi="Times New Roman" w:cs="Times New Roman"/>
              </w:rPr>
            </w:pPr>
          </w:p>
        </w:tc>
        <w:tc>
          <w:tcPr>
            <w:tcW w:w="2079" w:type="dxa"/>
          </w:tcPr>
          <w:p w14:paraId="65383851" w14:textId="77777777" w:rsidR="00BD6D46" w:rsidRPr="00484878" w:rsidRDefault="00BD6D46" w:rsidP="00BD6D46">
            <w:pPr>
              <w:rPr>
                <w:rFonts w:ascii="Times New Roman" w:hAnsi="Times New Roman" w:cs="Times New Roman"/>
              </w:rPr>
            </w:pPr>
          </w:p>
        </w:tc>
        <w:tc>
          <w:tcPr>
            <w:tcW w:w="2079" w:type="dxa"/>
          </w:tcPr>
          <w:p w14:paraId="38D56B38" w14:textId="77777777" w:rsidR="00BD6D46" w:rsidRPr="00484878" w:rsidRDefault="00BD6D46" w:rsidP="00BD6D46">
            <w:pPr>
              <w:rPr>
                <w:rFonts w:ascii="Times New Roman" w:hAnsi="Times New Roman" w:cs="Times New Roman"/>
              </w:rPr>
            </w:pPr>
          </w:p>
        </w:tc>
        <w:tc>
          <w:tcPr>
            <w:tcW w:w="2079" w:type="dxa"/>
          </w:tcPr>
          <w:p w14:paraId="6E7F1D7B" w14:textId="77777777" w:rsidR="00BD6D46" w:rsidRPr="00484878" w:rsidRDefault="00BD6D46" w:rsidP="00BD6D46">
            <w:pPr>
              <w:rPr>
                <w:rFonts w:ascii="Times New Roman" w:hAnsi="Times New Roman" w:cs="Times New Roman"/>
              </w:rPr>
            </w:pPr>
          </w:p>
        </w:tc>
      </w:tr>
      <w:tr w:rsidR="00BD6D46" w:rsidRPr="00484878" w14:paraId="08DD394A" w14:textId="1D9AE53B" w:rsidTr="009E4F1C">
        <w:trPr>
          <w:trHeight w:val="1265"/>
        </w:trPr>
        <w:tc>
          <w:tcPr>
            <w:tcW w:w="710" w:type="dxa"/>
            <w:tcBorders>
              <w:left w:val="single" w:sz="4" w:space="0" w:color="auto"/>
              <w:right w:val="single" w:sz="4" w:space="0" w:color="auto"/>
            </w:tcBorders>
            <w:shd w:val="clear" w:color="000000" w:fill="FFFFFF"/>
          </w:tcPr>
          <w:p w14:paraId="4D85ED30"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25E9330A"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bottom"/>
          </w:tcPr>
          <w:p w14:paraId="7E57CFFC" w14:textId="145D9773" w:rsidR="00BD6D46" w:rsidRPr="00484878" w:rsidRDefault="00BD6D46" w:rsidP="00091815">
            <w:pPr>
              <w:rPr>
                <w:rFonts w:ascii="Times New Roman" w:hAnsi="Times New Roman" w:cs="Times New Roman"/>
                <w:color w:val="auto"/>
                <w:sz w:val="18"/>
                <w:szCs w:val="18"/>
              </w:rPr>
            </w:pPr>
            <w:r w:rsidRPr="00484878">
              <w:rPr>
                <w:rFonts w:ascii="Times New Roman" w:hAnsi="Times New Roman" w:cs="Times New Roman"/>
                <w:color w:val="auto"/>
                <w:sz w:val="18"/>
                <w:szCs w:val="18"/>
              </w:rPr>
              <w:t>Реконструкція будівлі  закладу дошкільної освіти (ясла-садок) "КАЗКОВА РІВ'ЄРА" Фонтанської сільської ради, щодо улаштування об’єктів цивільного захисту (укриття), за адресою: Одеська область, Одеський район, с. Олександрівка, вул. Центральна, 3А</w:t>
            </w:r>
          </w:p>
        </w:tc>
        <w:tc>
          <w:tcPr>
            <w:tcW w:w="1276" w:type="dxa"/>
            <w:tcBorders>
              <w:top w:val="single" w:sz="4" w:space="0" w:color="auto"/>
              <w:left w:val="single" w:sz="4" w:space="0" w:color="auto"/>
              <w:bottom w:val="single" w:sz="4" w:space="0" w:color="auto"/>
            </w:tcBorders>
            <w:shd w:val="clear" w:color="auto" w:fill="FFFFFF"/>
          </w:tcPr>
          <w:p w14:paraId="09D2F016" w14:textId="77777777" w:rsidR="00BD6D46" w:rsidRPr="00484878" w:rsidRDefault="00BD6D46" w:rsidP="00BD6D46">
            <w:pPr>
              <w:rPr>
                <w:rFonts w:ascii="Times New Roman" w:hAnsi="Times New Roman" w:cs="Times New Roman"/>
                <w:color w:val="auto"/>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7C512114" w14:textId="153EA9B7" w:rsidR="00BD6D46" w:rsidRPr="00484878" w:rsidRDefault="00BD6D46" w:rsidP="00BD6D46">
            <w:pPr>
              <w:tabs>
                <w:tab w:val="left" w:leader="underscore" w:pos="6914"/>
              </w:tabs>
              <w:ind w:left="-12" w:hanging="94"/>
              <w:rPr>
                <w:rFonts w:ascii="Times New Roman" w:hAnsi="Times New Roman" w:cs="Times New Roman"/>
                <w:color w:val="auto"/>
                <w:sz w:val="18"/>
                <w:szCs w:val="18"/>
              </w:rPr>
            </w:pPr>
            <w:r w:rsidRPr="00484878">
              <w:rPr>
                <w:rFonts w:ascii="Times New Roman" w:hAnsi="Times New Roman" w:cs="Times New Roman"/>
                <w:color w:val="auto"/>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tcPr>
          <w:p w14:paraId="4F6EF918" w14:textId="00FDCA7A" w:rsidR="00BD6D46" w:rsidRPr="00484878" w:rsidRDefault="0081178D"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4543</w:t>
            </w:r>
          </w:p>
        </w:tc>
        <w:tc>
          <w:tcPr>
            <w:tcW w:w="1276" w:type="dxa"/>
            <w:tcBorders>
              <w:top w:val="single" w:sz="4" w:space="0" w:color="auto"/>
              <w:left w:val="single" w:sz="4" w:space="0" w:color="auto"/>
              <w:bottom w:val="single" w:sz="4" w:space="0" w:color="auto"/>
            </w:tcBorders>
            <w:shd w:val="clear" w:color="auto" w:fill="FFFFFF"/>
          </w:tcPr>
          <w:p w14:paraId="6F56FF3C" w14:textId="553CA7C5"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1987,473</w:t>
            </w:r>
          </w:p>
        </w:tc>
        <w:tc>
          <w:tcPr>
            <w:tcW w:w="1276" w:type="dxa"/>
            <w:tcBorders>
              <w:top w:val="single" w:sz="4" w:space="0" w:color="auto"/>
              <w:left w:val="single" w:sz="4" w:space="0" w:color="auto"/>
              <w:bottom w:val="single" w:sz="4" w:space="0" w:color="auto"/>
            </w:tcBorders>
            <w:shd w:val="clear" w:color="auto" w:fill="FFFFFF"/>
          </w:tcPr>
          <w:p w14:paraId="778A81C0" w14:textId="4EE7865C"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65,5</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17A0A4C1" w14:textId="6DF52F3F"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роботи перенесені на 2025 рік</w:t>
            </w:r>
          </w:p>
        </w:tc>
        <w:tc>
          <w:tcPr>
            <w:tcW w:w="2079" w:type="dxa"/>
            <w:vAlign w:val="bottom"/>
          </w:tcPr>
          <w:p w14:paraId="5A58D17D" w14:textId="77777777" w:rsidR="00BD6D46" w:rsidRPr="00484878" w:rsidRDefault="00BD6D46" w:rsidP="00BD6D46">
            <w:pPr>
              <w:rPr>
                <w:rFonts w:ascii="Times New Roman" w:hAnsi="Times New Roman" w:cs="Times New Roman"/>
              </w:rPr>
            </w:pPr>
          </w:p>
        </w:tc>
        <w:tc>
          <w:tcPr>
            <w:tcW w:w="2079" w:type="dxa"/>
          </w:tcPr>
          <w:p w14:paraId="1C698613" w14:textId="77777777" w:rsidR="00BD6D46" w:rsidRPr="00484878" w:rsidRDefault="00BD6D46" w:rsidP="00BD6D46">
            <w:pPr>
              <w:rPr>
                <w:rFonts w:ascii="Times New Roman" w:hAnsi="Times New Roman" w:cs="Times New Roman"/>
              </w:rPr>
            </w:pPr>
          </w:p>
        </w:tc>
        <w:tc>
          <w:tcPr>
            <w:tcW w:w="2079" w:type="dxa"/>
            <w:vAlign w:val="center"/>
          </w:tcPr>
          <w:p w14:paraId="17493C54" w14:textId="77777777" w:rsidR="00BD6D46" w:rsidRPr="00484878" w:rsidRDefault="00BD6D46" w:rsidP="00BD6D46">
            <w:pPr>
              <w:rPr>
                <w:rFonts w:ascii="Times New Roman" w:hAnsi="Times New Roman" w:cs="Times New Roman"/>
              </w:rPr>
            </w:pPr>
          </w:p>
        </w:tc>
        <w:tc>
          <w:tcPr>
            <w:tcW w:w="2079" w:type="dxa"/>
          </w:tcPr>
          <w:p w14:paraId="6F9C298C" w14:textId="77777777" w:rsidR="00BD6D46" w:rsidRPr="00484878" w:rsidRDefault="00BD6D46" w:rsidP="00BD6D46">
            <w:pPr>
              <w:rPr>
                <w:rFonts w:ascii="Times New Roman" w:hAnsi="Times New Roman" w:cs="Times New Roman"/>
              </w:rPr>
            </w:pPr>
          </w:p>
        </w:tc>
        <w:tc>
          <w:tcPr>
            <w:tcW w:w="2079" w:type="dxa"/>
          </w:tcPr>
          <w:p w14:paraId="54F2C131" w14:textId="77777777" w:rsidR="00BD6D46" w:rsidRPr="00484878" w:rsidRDefault="00BD6D46" w:rsidP="00BD6D46">
            <w:pPr>
              <w:rPr>
                <w:rFonts w:ascii="Times New Roman" w:hAnsi="Times New Roman" w:cs="Times New Roman"/>
              </w:rPr>
            </w:pPr>
          </w:p>
        </w:tc>
        <w:tc>
          <w:tcPr>
            <w:tcW w:w="2079" w:type="dxa"/>
          </w:tcPr>
          <w:p w14:paraId="7FEA4CD7" w14:textId="77777777" w:rsidR="00BD6D46" w:rsidRPr="00484878" w:rsidRDefault="00BD6D46" w:rsidP="00BD6D46">
            <w:pPr>
              <w:rPr>
                <w:rFonts w:ascii="Times New Roman" w:hAnsi="Times New Roman" w:cs="Times New Roman"/>
              </w:rPr>
            </w:pPr>
          </w:p>
        </w:tc>
        <w:tc>
          <w:tcPr>
            <w:tcW w:w="2079" w:type="dxa"/>
          </w:tcPr>
          <w:p w14:paraId="5A92BE5A" w14:textId="77777777" w:rsidR="00BD6D46" w:rsidRPr="00484878" w:rsidRDefault="00BD6D46" w:rsidP="00BD6D46">
            <w:pPr>
              <w:rPr>
                <w:rFonts w:ascii="Times New Roman" w:hAnsi="Times New Roman" w:cs="Times New Roman"/>
              </w:rPr>
            </w:pPr>
          </w:p>
        </w:tc>
      </w:tr>
      <w:tr w:rsidR="00BD6D46" w:rsidRPr="00484878" w14:paraId="2E53BE4D" w14:textId="4A9D726A" w:rsidTr="009E4F1C">
        <w:trPr>
          <w:trHeight w:val="1265"/>
        </w:trPr>
        <w:tc>
          <w:tcPr>
            <w:tcW w:w="710" w:type="dxa"/>
            <w:tcBorders>
              <w:left w:val="single" w:sz="4" w:space="0" w:color="auto"/>
              <w:right w:val="single" w:sz="4" w:space="0" w:color="auto"/>
            </w:tcBorders>
            <w:shd w:val="clear" w:color="000000" w:fill="FFFFFF"/>
          </w:tcPr>
          <w:p w14:paraId="00BA7125"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0B934BFF"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bottom"/>
          </w:tcPr>
          <w:p w14:paraId="2CD727EB" w14:textId="309F50EE" w:rsidR="00BD6D46" w:rsidRPr="00484878" w:rsidRDefault="00BD6D46" w:rsidP="00BD6D46">
            <w:pPr>
              <w:rPr>
                <w:rFonts w:ascii="Times New Roman" w:hAnsi="Times New Roman" w:cs="Times New Roman"/>
                <w:color w:val="auto"/>
                <w:sz w:val="18"/>
                <w:szCs w:val="18"/>
              </w:rPr>
            </w:pPr>
            <w:r w:rsidRPr="00484878">
              <w:rPr>
                <w:rFonts w:ascii="Times New Roman" w:hAnsi="Times New Roman" w:cs="Times New Roman"/>
                <w:color w:val="auto"/>
                <w:sz w:val="18"/>
                <w:szCs w:val="18"/>
              </w:rPr>
              <w:t xml:space="preserve">Реконструкція будівлі закладу дошкільної освіти ясла-садок "Гніздечко" (літ. А; ПД;) Фонтанської сільської ради щодо улаштування об’єкту цивільного захисту (протирадіаційного укриття) за адресою: Україна, Одеська область, Одеський район, село </w:t>
            </w:r>
            <w:proofErr w:type="spellStart"/>
            <w:r w:rsidRPr="00484878">
              <w:rPr>
                <w:rFonts w:ascii="Times New Roman" w:hAnsi="Times New Roman" w:cs="Times New Roman"/>
                <w:color w:val="auto"/>
                <w:sz w:val="18"/>
                <w:szCs w:val="18"/>
              </w:rPr>
              <w:t>онтанка</w:t>
            </w:r>
            <w:proofErr w:type="spellEnd"/>
            <w:r w:rsidRPr="00484878">
              <w:rPr>
                <w:rFonts w:ascii="Times New Roman" w:hAnsi="Times New Roman" w:cs="Times New Roman"/>
                <w:color w:val="auto"/>
                <w:sz w:val="18"/>
                <w:szCs w:val="18"/>
              </w:rPr>
              <w:t>, вулиця Центральна, будинок 5А» ( у тому числі проектно-кошторисна документація , топографо геодезичні роботи, авторський та технічний нагляд.).</w:t>
            </w:r>
          </w:p>
        </w:tc>
        <w:tc>
          <w:tcPr>
            <w:tcW w:w="1276" w:type="dxa"/>
            <w:tcBorders>
              <w:top w:val="single" w:sz="4" w:space="0" w:color="auto"/>
              <w:left w:val="single" w:sz="4" w:space="0" w:color="auto"/>
              <w:bottom w:val="single" w:sz="4" w:space="0" w:color="auto"/>
            </w:tcBorders>
            <w:shd w:val="clear" w:color="auto" w:fill="FFFFFF"/>
          </w:tcPr>
          <w:p w14:paraId="55231CC7" w14:textId="77777777" w:rsidR="00BD6D46" w:rsidRPr="00484878" w:rsidRDefault="00BD6D46" w:rsidP="00BD6D46">
            <w:pPr>
              <w:rPr>
                <w:rFonts w:ascii="Times New Roman" w:hAnsi="Times New Roman" w:cs="Times New Roman"/>
                <w:color w:val="auto"/>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3F13DB8B" w14:textId="46C87F3F" w:rsidR="00BD6D46" w:rsidRPr="00484878" w:rsidRDefault="00BD6D46" w:rsidP="00BD6D46">
            <w:pPr>
              <w:tabs>
                <w:tab w:val="left" w:leader="underscore" w:pos="6914"/>
              </w:tabs>
              <w:ind w:left="-12" w:hanging="94"/>
              <w:rPr>
                <w:rFonts w:ascii="Times New Roman" w:hAnsi="Times New Roman" w:cs="Times New Roman"/>
                <w:color w:val="auto"/>
                <w:sz w:val="18"/>
                <w:szCs w:val="18"/>
              </w:rPr>
            </w:pPr>
            <w:r w:rsidRPr="00484878">
              <w:rPr>
                <w:rFonts w:ascii="Times New Roman" w:hAnsi="Times New Roman" w:cs="Times New Roman"/>
                <w:color w:val="auto"/>
                <w:sz w:val="18"/>
                <w:szCs w:val="18"/>
              </w:rPr>
              <w:t xml:space="preserve">Управління освіти </w:t>
            </w:r>
          </w:p>
        </w:tc>
        <w:tc>
          <w:tcPr>
            <w:tcW w:w="1134" w:type="dxa"/>
            <w:tcBorders>
              <w:top w:val="single" w:sz="4" w:space="0" w:color="auto"/>
              <w:left w:val="single" w:sz="4" w:space="0" w:color="auto"/>
              <w:bottom w:val="single" w:sz="4" w:space="0" w:color="auto"/>
            </w:tcBorders>
            <w:shd w:val="clear" w:color="auto" w:fill="FFFFFF"/>
            <w:vAlign w:val="bottom"/>
          </w:tcPr>
          <w:p w14:paraId="77DA2C2C" w14:textId="12D61AC5"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hAnsi="Times New Roman" w:cs="Times New Roman"/>
                <w:sz w:val="20"/>
                <w:szCs w:val="20"/>
              </w:rPr>
              <w:t>10100</w:t>
            </w:r>
          </w:p>
        </w:tc>
        <w:tc>
          <w:tcPr>
            <w:tcW w:w="1276" w:type="dxa"/>
            <w:tcBorders>
              <w:top w:val="single" w:sz="4" w:space="0" w:color="auto"/>
              <w:left w:val="single" w:sz="4" w:space="0" w:color="auto"/>
              <w:bottom w:val="single" w:sz="4" w:space="0" w:color="auto"/>
            </w:tcBorders>
            <w:shd w:val="clear" w:color="auto" w:fill="FFFFFF"/>
          </w:tcPr>
          <w:p w14:paraId="07DD9B89" w14:textId="5853F6D5" w:rsidR="00BD6D46" w:rsidRPr="00484878" w:rsidRDefault="00867423"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440,0</w:t>
            </w:r>
          </w:p>
        </w:tc>
        <w:tc>
          <w:tcPr>
            <w:tcW w:w="1276" w:type="dxa"/>
            <w:tcBorders>
              <w:top w:val="single" w:sz="4" w:space="0" w:color="auto"/>
              <w:left w:val="single" w:sz="4" w:space="0" w:color="auto"/>
              <w:bottom w:val="single" w:sz="4" w:space="0" w:color="auto"/>
            </w:tcBorders>
            <w:shd w:val="clear" w:color="auto" w:fill="FFFFFF"/>
          </w:tcPr>
          <w:p w14:paraId="5BA47A82" w14:textId="17FE3CB8" w:rsidR="00BD6D46" w:rsidRPr="00484878" w:rsidRDefault="00867423"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4,4</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4FFCBFB7" w14:textId="63113873"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роботи перенесені на 2025 рік</w:t>
            </w:r>
          </w:p>
        </w:tc>
        <w:tc>
          <w:tcPr>
            <w:tcW w:w="2079" w:type="dxa"/>
            <w:vAlign w:val="bottom"/>
          </w:tcPr>
          <w:p w14:paraId="153B1FAE" w14:textId="77777777" w:rsidR="00BD6D46" w:rsidRPr="00484878" w:rsidRDefault="00BD6D46" w:rsidP="00BD6D46">
            <w:pPr>
              <w:rPr>
                <w:rFonts w:ascii="Times New Roman" w:hAnsi="Times New Roman" w:cs="Times New Roman"/>
              </w:rPr>
            </w:pPr>
          </w:p>
        </w:tc>
        <w:tc>
          <w:tcPr>
            <w:tcW w:w="2079" w:type="dxa"/>
          </w:tcPr>
          <w:p w14:paraId="183B2184" w14:textId="77777777" w:rsidR="00BD6D46" w:rsidRPr="00484878" w:rsidRDefault="00BD6D46" w:rsidP="00BD6D46">
            <w:pPr>
              <w:rPr>
                <w:rFonts w:ascii="Times New Roman" w:hAnsi="Times New Roman" w:cs="Times New Roman"/>
              </w:rPr>
            </w:pPr>
          </w:p>
        </w:tc>
        <w:tc>
          <w:tcPr>
            <w:tcW w:w="2079" w:type="dxa"/>
            <w:vAlign w:val="center"/>
          </w:tcPr>
          <w:p w14:paraId="2F818D7C" w14:textId="77777777" w:rsidR="00BD6D46" w:rsidRPr="00484878" w:rsidRDefault="00BD6D46" w:rsidP="00BD6D46">
            <w:pPr>
              <w:rPr>
                <w:rFonts w:ascii="Times New Roman" w:hAnsi="Times New Roman" w:cs="Times New Roman"/>
              </w:rPr>
            </w:pPr>
          </w:p>
        </w:tc>
        <w:tc>
          <w:tcPr>
            <w:tcW w:w="2079" w:type="dxa"/>
          </w:tcPr>
          <w:p w14:paraId="181DA14C" w14:textId="77777777" w:rsidR="00BD6D46" w:rsidRPr="00484878" w:rsidRDefault="00BD6D46" w:rsidP="00BD6D46">
            <w:pPr>
              <w:rPr>
                <w:rFonts w:ascii="Times New Roman" w:hAnsi="Times New Roman" w:cs="Times New Roman"/>
              </w:rPr>
            </w:pPr>
          </w:p>
        </w:tc>
        <w:tc>
          <w:tcPr>
            <w:tcW w:w="2079" w:type="dxa"/>
          </w:tcPr>
          <w:p w14:paraId="43C18C84" w14:textId="77777777" w:rsidR="00BD6D46" w:rsidRPr="00484878" w:rsidRDefault="00BD6D46" w:rsidP="00BD6D46">
            <w:pPr>
              <w:rPr>
                <w:rFonts w:ascii="Times New Roman" w:hAnsi="Times New Roman" w:cs="Times New Roman"/>
              </w:rPr>
            </w:pPr>
          </w:p>
        </w:tc>
        <w:tc>
          <w:tcPr>
            <w:tcW w:w="2079" w:type="dxa"/>
          </w:tcPr>
          <w:p w14:paraId="73388EB9" w14:textId="77777777" w:rsidR="00BD6D46" w:rsidRPr="00484878" w:rsidRDefault="00BD6D46" w:rsidP="00BD6D46">
            <w:pPr>
              <w:rPr>
                <w:rFonts w:ascii="Times New Roman" w:hAnsi="Times New Roman" w:cs="Times New Roman"/>
              </w:rPr>
            </w:pPr>
          </w:p>
        </w:tc>
        <w:tc>
          <w:tcPr>
            <w:tcW w:w="2079" w:type="dxa"/>
          </w:tcPr>
          <w:p w14:paraId="5BC84930" w14:textId="77777777" w:rsidR="00BD6D46" w:rsidRPr="00484878" w:rsidRDefault="00BD6D46" w:rsidP="00BD6D46">
            <w:pPr>
              <w:rPr>
                <w:rFonts w:ascii="Times New Roman" w:hAnsi="Times New Roman" w:cs="Times New Roman"/>
              </w:rPr>
            </w:pPr>
          </w:p>
        </w:tc>
      </w:tr>
      <w:tr w:rsidR="00BD6D46" w:rsidRPr="00484878" w14:paraId="635ED5B5" w14:textId="77777777" w:rsidTr="009E4F1C">
        <w:trPr>
          <w:gridAfter w:val="7"/>
          <w:wAfter w:w="14553" w:type="dxa"/>
          <w:trHeight w:val="1265"/>
        </w:trPr>
        <w:tc>
          <w:tcPr>
            <w:tcW w:w="710" w:type="dxa"/>
            <w:tcBorders>
              <w:left w:val="single" w:sz="4" w:space="0" w:color="auto"/>
              <w:right w:val="single" w:sz="4" w:space="0" w:color="auto"/>
            </w:tcBorders>
            <w:shd w:val="clear" w:color="000000" w:fill="FFFFFF"/>
          </w:tcPr>
          <w:p w14:paraId="3F5B431A"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2B2A1BAE"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bottom"/>
          </w:tcPr>
          <w:p w14:paraId="0974B6E2" w14:textId="6AF0998B" w:rsidR="00BD6D46" w:rsidRPr="00484878" w:rsidRDefault="00BD6D46" w:rsidP="00BD6D46">
            <w:pPr>
              <w:rPr>
                <w:rFonts w:ascii="Times New Roman" w:hAnsi="Times New Roman" w:cs="Times New Roman"/>
                <w:color w:val="auto"/>
                <w:sz w:val="18"/>
                <w:szCs w:val="18"/>
              </w:rPr>
            </w:pPr>
            <w:r w:rsidRPr="00484878">
              <w:rPr>
                <w:rFonts w:ascii="Times New Roman" w:hAnsi="Times New Roman" w:cs="Times New Roman"/>
                <w:color w:val="auto"/>
                <w:sz w:val="18"/>
                <w:szCs w:val="18"/>
              </w:rPr>
              <w:t xml:space="preserve">Реконструкція будівлі (будівля літ. </w:t>
            </w:r>
            <w:proofErr w:type="spellStart"/>
            <w:r w:rsidRPr="00484878">
              <w:rPr>
                <w:rFonts w:ascii="Times New Roman" w:hAnsi="Times New Roman" w:cs="Times New Roman"/>
                <w:color w:val="auto"/>
                <w:sz w:val="18"/>
                <w:szCs w:val="18"/>
              </w:rPr>
              <w:t>А,прибудова</w:t>
            </w:r>
            <w:proofErr w:type="spellEnd"/>
            <w:r w:rsidRPr="00484878">
              <w:rPr>
                <w:rFonts w:ascii="Times New Roman" w:hAnsi="Times New Roman" w:cs="Times New Roman"/>
                <w:color w:val="auto"/>
                <w:sz w:val="18"/>
                <w:szCs w:val="18"/>
              </w:rPr>
              <w:t xml:space="preserve"> літ. А1, комора літ. Ж) «ЛІЦЕЙ «КРИЖАНІВСЬКИЙ» ФОНТАНСЬКОЇ СІЛЬСЬКОЇ РАДИ ОДЕСЬКОГО РАЙОНУ ОДЕСЬКОЇ ОБЛАСТІ» з улаштуванням об’єктів цивільного захисту за адресою: Одеська обл., Одеський р-н, с. Крижанівка, провулок Шкільний, будинок 1. І, ІІ черги будівництва (коригування)(в т.ч. технагляд, авторський нагляд)</w:t>
            </w:r>
          </w:p>
        </w:tc>
        <w:tc>
          <w:tcPr>
            <w:tcW w:w="1276" w:type="dxa"/>
            <w:tcBorders>
              <w:top w:val="single" w:sz="4" w:space="0" w:color="auto"/>
              <w:left w:val="single" w:sz="4" w:space="0" w:color="auto"/>
              <w:bottom w:val="single" w:sz="4" w:space="0" w:color="auto"/>
            </w:tcBorders>
            <w:shd w:val="clear" w:color="auto" w:fill="FFFFFF"/>
          </w:tcPr>
          <w:p w14:paraId="5D98B951" w14:textId="77777777" w:rsidR="00BD6D46" w:rsidRPr="00484878" w:rsidRDefault="00BD6D46" w:rsidP="00BD6D46">
            <w:pPr>
              <w:rPr>
                <w:rFonts w:ascii="Times New Roman" w:hAnsi="Times New Roman" w:cs="Times New Roman"/>
                <w:color w:val="auto"/>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470A41A0" w14:textId="14C65D05" w:rsidR="00BD6D46" w:rsidRPr="00484878" w:rsidRDefault="00BD6D46" w:rsidP="00BD6D46">
            <w:pPr>
              <w:tabs>
                <w:tab w:val="left" w:leader="underscore" w:pos="6914"/>
              </w:tabs>
              <w:ind w:left="-12" w:hanging="94"/>
              <w:rPr>
                <w:rFonts w:ascii="Times New Roman" w:hAnsi="Times New Roman" w:cs="Times New Roman"/>
                <w:color w:val="auto"/>
                <w:sz w:val="18"/>
                <w:szCs w:val="18"/>
              </w:rPr>
            </w:pPr>
            <w:r w:rsidRPr="00484878">
              <w:rPr>
                <w:rFonts w:ascii="Times New Roman" w:hAnsi="Times New Roman" w:cs="Times New Roman"/>
                <w:color w:val="auto"/>
                <w:sz w:val="18"/>
                <w:szCs w:val="18"/>
              </w:rPr>
              <w:t xml:space="preserve">Управління освіти </w:t>
            </w:r>
          </w:p>
        </w:tc>
        <w:tc>
          <w:tcPr>
            <w:tcW w:w="1134" w:type="dxa"/>
            <w:tcBorders>
              <w:top w:val="single" w:sz="4" w:space="0" w:color="auto"/>
              <w:left w:val="single" w:sz="4" w:space="0" w:color="auto"/>
              <w:bottom w:val="single" w:sz="4" w:space="0" w:color="auto"/>
            </w:tcBorders>
            <w:shd w:val="clear" w:color="auto" w:fill="FFFFFF"/>
            <w:vAlign w:val="bottom"/>
          </w:tcPr>
          <w:p w14:paraId="6F8471DC" w14:textId="3ACDA1C0"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hAnsi="Times New Roman" w:cs="Times New Roman"/>
                <w:sz w:val="20"/>
                <w:szCs w:val="20"/>
              </w:rPr>
              <w:t>17256,632</w:t>
            </w:r>
          </w:p>
        </w:tc>
        <w:tc>
          <w:tcPr>
            <w:tcW w:w="1276" w:type="dxa"/>
            <w:tcBorders>
              <w:top w:val="single" w:sz="4" w:space="0" w:color="auto"/>
              <w:left w:val="single" w:sz="4" w:space="0" w:color="auto"/>
              <w:bottom w:val="single" w:sz="4" w:space="0" w:color="auto"/>
            </w:tcBorders>
            <w:shd w:val="clear" w:color="auto" w:fill="FFFFFF"/>
          </w:tcPr>
          <w:p w14:paraId="471103DA" w14:textId="35DD3D9A" w:rsidR="00BD6D46" w:rsidRPr="00484878" w:rsidRDefault="00867423"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0</w:t>
            </w:r>
          </w:p>
        </w:tc>
        <w:tc>
          <w:tcPr>
            <w:tcW w:w="1276" w:type="dxa"/>
            <w:tcBorders>
              <w:top w:val="single" w:sz="4" w:space="0" w:color="auto"/>
              <w:left w:val="single" w:sz="4" w:space="0" w:color="auto"/>
              <w:bottom w:val="single" w:sz="4" w:space="0" w:color="auto"/>
            </w:tcBorders>
            <w:shd w:val="clear" w:color="auto" w:fill="FFFFFF"/>
          </w:tcPr>
          <w:p w14:paraId="72CD90A4" w14:textId="03910DCC" w:rsidR="00BD6D46" w:rsidRPr="00484878" w:rsidRDefault="00867423"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0</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41F90A3F" w14:textId="77777777" w:rsidR="0081178D" w:rsidRPr="00484878" w:rsidRDefault="0081178D" w:rsidP="0081178D">
            <w:pP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Торги не відбулися.</w:t>
            </w:r>
          </w:p>
          <w:p w14:paraId="71E9E913" w14:textId="77777777" w:rsidR="0081178D" w:rsidRPr="00484878" w:rsidRDefault="0081178D" w:rsidP="0081178D">
            <w:pP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 xml:space="preserve">Причина відміни </w:t>
            </w:r>
          </w:p>
          <w:p w14:paraId="359F7770" w14:textId="77777777" w:rsidR="0081178D" w:rsidRPr="00484878" w:rsidRDefault="0081178D" w:rsidP="0081178D">
            <w:pP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Відсутність пропозицій                  2)UA-2024-12-31-006730-a= 96 014 758,80 UAH з ПДВ</w:t>
            </w:r>
          </w:p>
          <w:p w14:paraId="5332EA99" w14:textId="41B5CF24" w:rsidR="00BD6D46" w:rsidRPr="00484878" w:rsidRDefault="0081178D" w:rsidP="0081178D">
            <w:pP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Чекаємо подання пропозицій</w:t>
            </w:r>
          </w:p>
        </w:tc>
      </w:tr>
      <w:tr w:rsidR="00BD6D46" w:rsidRPr="00484878" w14:paraId="2A1F72A4" w14:textId="77777777" w:rsidTr="009E4F1C">
        <w:trPr>
          <w:gridAfter w:val="7"/>
          <w:wAfter w:w="14553" w:type="dxa"/>
          <w:trHeight w:val="1265"/>
        </w:trPr>
        <w:tc>
          <w:tcPr>
            <w:tcW w:w="710" w:type="dxa"/>
            <w:tcBorders>
              <w:left w:val="single" w:sz="4" w:space="0" w:color="auto"/>
              <w:right w:val="single" w:sz="4" w:space="0" w:color="auto"/>
            </w:tcBorders>
            <w:shd w:val="clear" w:color="000000" w:fill="FFFFFF"/>
          </w:tcPr>
          <w:p w14:paraId="29D9C020"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21AC6684"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bottom"/>
          </w:tcPr>
          <w:p w14:paraId="6DE5AD18" w14:textId="2B3F5698" w:rsidR="00BD6D46" w:rsidRPr="00484878" w:rsidRDefault="00BD6D46" w:rsidP="00BD6D46">
            <w:pPr>
              <w:rPr>
                <w:rFonts w:ascii="Times New Roman" w:hAnsi="Times New Roman" w:cs="Times New Roman"/>
                <w:color w:val="auto"/>
                <w:sz w:val="18"/>
                <w:szCs w:val="18"/>
              </w:rPr>
            </w:pPr>
            <w:r w:rsidRPr="00484878">
              <w:rPr>
                <w:rFonts w:ascii="Times New Roman" w:hAnsi="Times New Roman" w:cs="Times New Roman"/>
                <w:color w:val="auto"/>
                <w:sz w:val="18"/>
                <w:szCs w:val="18"/>
              </w:rPr>
              <w:t>Ремонт споруди цивільного захисту: поточний ремонт пожежного входу (сходи), вимощення в будівлі Олександрівської ЗОШ І-ІІІ ступенів за адресою: Одеська область, Одеський район, село Олександрівка, вулиця Одеська, 2</w:t>
            </w:r>
          </w:p>
        </w:tc>
        <w:tc>
          <w:tcPr>
            <w:tcW w:w="1276" w:type="dxa"/>
            <w:tcBorders>
              <w:top w:val="single" w:sz="4" w:space="0" w:color="auto"/>
              <w:left w:val="single" w:sz="4" w:space="0" w:color="auto"/>
              <w:bottom w:val="single" w:sz="4" w:space="0" w:color="auto"/>
            </w:tcBorders>
            <w:shd w:val="clear" w:color="auto" w:fill="FFFFFF"/>
          </w:tcPr>
          <w:p w14:paraId="1F2E5513" w14:textId="77777777" w:rsidR="00BD6D46" w:rsidRPr="00484878" w:rsidRDefault="00BD6D46" w:rsidP="00BD6D46">
            <w:pPr>
              <w:rPr>
                <w:rFonts w:ascii="Times New Roman" w:hAnsi="Times New Roman" w:cs="Times New Roman"/>
                <w:color w:val="auto"/>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4F828E59" w14:textId="18EB4716" w:rsidR="00BD6D46" w:rsidRPr="00484878" w:rsidRDefault="00BD6D46" w:rsidP="00BD6D46">
            <w:pPr>
              <w:tabs>
                <w:tab w:val="left" w:leader="underscore" w:pos="6914"/>
              </w:tabs>
              <w:ind w:left="-12" w:hanging="94"/>
              <w:rPr>
                <w:rFonts w:ascii="Times New Roman" w:hAnsi="Times New Roman" w:cs="Times New Roman"/>
                <w:color w:val="auto"/>
                <w:sz w:val="18"/>
                <w:szCs w:val="18"/>
              </w:rPr>
            </w:pPr>
            <w:r w:rsidRPr="00484878">
              <w:rPr>
                <w:rFonts w:ascii="Times New Roman" w:hAnsi="Times New Roman" w:cs="Times New Roman"/>
                <w:color w:val="auto"/>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vAlign w:val="bottom"/>
          </w:tcPr>
          <w:p w14:paraId="5E9BBB01" w14:textId="7DC326B3"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hAnsi="Times New Roman" w:cs="Times New Roman"/>
                <w:sz w:val="20"/>
                <w:szCs w:val="20"/>
              </w:rPr>
              <w:t>330</w:t>
            </w:r>
          </w:p>
        </w:tc>
        <w:tc>
          <w:tcPr>
            <w:tcW w:w="1276" w:type="dxa"/>
            <w:tcBorders>
              <w:top w:val="single" w:sz="4" w:space="0" w:color="auto"/>
              <w:left w:val="single" w:sz="4" w:space="0" w:color="auto"/>
              <w:bottom w:val="single" w:sz="4" w:space="0" w:color="auto"/>
            </w:tcBorders>
            <w:shd w:val="clear" w:color="auto" w:fill="FFFFFF"/>
          </w:tcPr>
          <w:p w14:paraId="17620AEE" w14:textId="270516E5"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325,215</w:t>
            </w:r>
          </w:p>
        </w:tc>
        <w:tc>
          <w:tcPr>
            <w:tcW w:w="1276" w:type="dxa"/>
            <w:tcBorders>
              <w:top w:val="single" w:sz="4" w:space="0" w:color="auto"/>
              <w:left w:val="single" w:sz="4" w:space="0" w:color="auto"/>
              <w:bottom w:val="single" w:sz="4" w:space="0" w:color="auto"/>
            </w:tcBorders>
            <w:shd w:val="clear" w:color="auto" w:fill="FFFFFF"/>
          </w:tcPr>
          <w:p w14:paraId="2749FFB7" w14:textId="62A32972"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98,6</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5CE3CC3F" w14:textId="7F389846"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виконано</w:t>
            </w:r>
          </w:p>
        </w:tc>
      </w:tr>
      <w:tr w:rsidR="00BD6D46" w:rsidRPr="00484878" w14:paraId="5D92613F" w14:textId="77777777" w:rsidTr="00201B0E">
        <w:trPr>
          <w:gridAfter w:val="7"/>
          <w:wAfter w:w="14553" w:type="dxa"/>
          <w:trHeight w:val="921"/>
        </w:trPr>
        <w:tc>
          <w:tcPr>
            <w:tcW w:w="710" w:type="dxa"/>
            <w:tcBorders>
              <w:left w:val="single" w:sz="4" w:space="0" w:color="auto"/>
              <w:right w:val="single" w:sz="4" w:space="0" w:color="auto"/>
            </w:tcBorders>
            <w:shd w:val="clear" w:color="000000" w:fill="FFFFFF"/>
          </w:tcPr>
          <w:p w14:paraId="65BF3F80"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74F3FA79"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bottom"/>
          </w:tcPr>
          <w:p w14:paraId="4EDCE027" w14:textId="37E9CAAE" w:rsidR="00BD6D46" w:rsidRPr="00484878" w:rsidRDefault="00BD6D46" w:rsidP="00BD6D46">
            <w:pPr>
              <w:rPr>
                <w:rFonts w:ascii="Times New Roman" w:hAnsi="Times New Roman" w:cs="Times New Roman"/>
                <w:color w:val="auto"/>
                <w:sz w:val="18"/>
                <w:szCs w:val="18"/>
              </w:rPr>
            </w:pPr>
            <w:r w:rsidRPr="00484878">
              <w:rPr>
                <w:rFonts w:ascii="Times New Roman" w:hAnsi="Times New Roman" w:cs="Times New Roman"/>
                <w:color w:val="auto"/>
                <w:sz w:val="18"/>
                <w:szCs w:val="18"/>
              </w:rPr>
              <w:t>«Реконструкція Світлівської початкової школи щодо улаштуванням об’єкту цивільного захисту (укриття) за адресою: Одеська обл., Одеський р., сщ. Світле, вулиця Комунальна, будинок 35"</w:t>
            </w:r>
          </w:p>
        </w:tc>
        <w:tc>
          <w:tcPr>
            <w:tcW w:w="1276" w:type="dxa"/>
            <w:tcBorders>
              <w:top w:val="single" w:sz="4" w:space="0" w:color="auto"/>
              <w:left w:val="single" w:sz="4" w:space="0" w:color="auto"/>
              <w:bottom w:val="single" w:sz="4" w:space="0" w:color="auto"/>
            </w:tcBorders>
            <w:shd w:val="clear" w:color="auto" w:fill="FFFFFF"/>
          </w:tcPr>
          <w:p w14:paraId="0A901D1A" w14:textId="77777777" w:rsidR="00BD6D46" w:rsidRPr="00484878" w:rsidRDefault="00BD6D46" w:rsidP="00BD6D46">
            <w:pPr>
              <w:rPr>
                <w:rFonts w:ascii="Times New Roman" w:hAnsi="Times New Roman" w:cs="Times New Roman"/>
                <w:color w:val="auto"/>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55B91542" w14:textId="1512C84C" w:rsidR="00BD6D46" w:rsidRPr="00484878" w:rsidRDefault="00BD6D46" w:rsidP="00BD6D46">
            <w:pPr>
              <w:tabs>
                <w:tab w:val="left" w:leader="underscore" w:pos="6914"/>
              </w:tabs>
              <w:ind w:left="-12" w:hanging="94"/>
              <w:rPr>
                <w:rFonts w:ascii="Times New Roman" w:hAnsi="Times New Roman" w:cs="Times New Roman"/>
                <w:color w:val="auto"/>
                <w:sz w:val="18"/>
                <w:szCs w:val="18"/>
              </w:rPr>
            </w:pPr>
            <w:r w:rsidRPr="00484878">
              <w:rPr>
                <w:rFonts w:ascii="Times New Roman" w:hAnsi="Times New Roman" w:cs="Times New Roman"/>
                <w:color w:val="auto"/>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vAlign w:val="bottom"/>
          </w:tcPr>
          <w:p w14:paraId="38716243" w14:textId="42B0AD12"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hAnsi="Times New Roman" w:cs="Times New Roman"/>
                <w:sz w:val="20"/>
                <w:szCs w:val="20"/>
              </w:rPr>
              <w:t>4944</w:t>
            </w:r>
          </w:p>
        </w:tc>
        <w:tc>
          <w:tcPr>
            <w:tcW w:w="1276" w:type="dxa"/>
            <w:tcBorders>
              <w:top w:val="single" w:sz="4" w:space="0" w:color="auto"/>
              <w:left w:val="single" w:sz="4" w:space="0" w:color="auto"/>
              <w:bottom w:val="single" w:sz="4" w:space="0" w:color="auto"/>
            </w:tcBorders>
            <w:shd w:val="clear" w:color="auto" w:fill="FFFFFF"/>
          </w:tcPr>
          <w:p w14:paraId="70D383A5" w14:textId="326A41AF"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1902,446</w:t>
            </w:r>
          </w:p>
        </w:tc>
        <w:tc>
          <w:tcPr>
            <w:tcW w:w="1276" w:type="dxa"/>
            <w:tcBorders>
              <w:top w:val="single" w:sz="4" w:space="0" w:color="auto"/>
              <w:left w:val="single" w:sz="4" w:space="0" w:color="auto"/>
              <w:bottom w:val="single" w:sz="4" w:space="0" w:color="auto"/>
            </w:tcBorders>
            <w:shd w:val="clear" w:color="auto" w:fill="FFFFFF"/>
          </w:tcPr>
          <w:p w14:paraId="7D6E52F0" w14:textId="462FCC37"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38,5</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0C70C716" w14:textId="38E2891D"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роботи перенесені на 2025 рік</w:t>
            </w:r>
          </w:p>
        </w:tc>
      </w:tr>
      <w:tr w:rsidR="00BD6D46" w:rsidRPr="00484878" w14:paraId="4B172282" w14:textId="77777777" w:rsidTr="009E4F1C">
        <w:trPr>
          <w:gridAfter w:val="7"/>
          <w:wAfter w:w="14553" w:type="dxa"/>
          <w:trHeight w:val="1265"/>
        </w:trPr>
        <w:tc>
          <w:tcPr>
            <w:tcW w:w="710" w:type="dxa"/>
            <w:tcBorders>
              <w:left w:val="single" w:sz="4" w:space="0" w:color="auto"/>
              <w:right w:val="single" w:sz="4" w:space="0" w:color="auto"/>
            </w:tcBorders>
            <w:shd w:val="clear" w:color="000000" w:fill="FFFFFF"/>
          </w:tcPr>
          <w:p w14:paraId="039CFD59"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38B001F2"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bottom"/>
          </w:tcPr>
          <w:p w14:paraId="534766BF" w14:textId="1F11374D" w:rsidR="00BD6D46" w:rsidRPr="00484878" w:rsidRDefault="00BD6D46" w:rsidP="00BD6D46">
            <w:pPr>
              <w:rPr>
                <w:rFonts w:ascii="Times New Roman" w:hAnsi="Times New Roman" w:cs="Times New Roman"/>
                <w:color w:val="auto"/>
                <w:sz w:val="18"/>
                <w:szCs w:val="18"/>
              </w:rPr>
            </w:pPr>
            <w:r w:rsidRPr="00484878">
              <w:rPr>
                <w:rFonts w:ascii="Times New Roman" w:hAnsi="Times New Roman" w:cs="Times New Roman"/>
                <w:color w:val="auto"/>
                <w:sz w:val="18"/>
                <w:szCs w:val="18"/>
              </w:rPr>
              <w:t>Реконструкція адміністративної будівлі з розміщення центру надання адміністративних послуг та об’єкту цивільного захисту (укриття) за адресою: Одеська обл., Одеський р., с. Фонтанка, вулиця Степна, будинок 4</w:t>
            </w:r>
          </w:p>
        </w:tc>
        <w:tc>
          <w:tcPr>
            <w:tcW w:w="1276" w:type="dxa"/>
            <w:tcBorders>
              <w:top w:val="single" w:sz="4" w:space="0" w:color="auto"/>
              <w:left w:val="single" w:sz="4" w:space="0" w:color="auto"/>
              <w:bottom w:val="single" w:sz="4" w:space="0" w:color="auto"/>
            </w:tcBorders>
            <w:shd w:val="clear" w:color="auto" w:fill="FFFFFF"/>
          </w:tcPr>
          <w:p w14:paraId="753D9250" w14:textId="77777777" w:rsidR="00BD6D46" w:rsidRPr="00484878" w:rsidRDefault="00BD6D46" w:rsidP="00BD6D46">
            <w:pPr>
              <w:jc w:val="cente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5622FA9A" w14:textId="0C9AD305" w:rsidR="00BD6D46" w:rsidRPr="00484878" w:rsidRDefault="00BD6D46" w:rsidP="00BD6D46">
            <w:pPr>
              <w:tabs>
                <w:tab w:val="left" w:leader="underscore" w:pos="6914"/>
              </w:tabs>
              <w:ind w:left="-12" w:hanging="94"/>
              <w:jc w:val="center"/>
              <w:rPr>
                <w:rFonts w:ascii="Times New Roman" w:hAnsi="Times New Roman" w:cs="Times New Roman"/>
                <w:sz w:val="18"/>
                <w:szCs w:val="18"/>
              </w:rPr>
            </w:pPr>
            <w:r w:rsidRPr="00484878">
              <w:rPr>
                <w:rFonts w:ascii="Times New Roman" w:hAnsi="Times New Roman" w:cs="Times New Roman"/>
                <w:sz w:val="18"/>
                <w:szCs w:val="18"/>
              </w:rPr>
              <w:t>Управління капітального будівництва Фонтанської сільської ради</w:t>
            </w:r>
          </w:p>
        </w:tc>
        <w:tc>
          <w:tcPr>
            <w:tcW w:w="1134" w:type="dxa"/>
            <w:tcBorders>
              <w:top w:val="single" w:sz="4" w:space="0" w:color="auto"/>
              <w:left w:val="single" w:sz="4" w:space="0" w:color="auto"/>
              <w:bottom w:val="single" w:sz="4" w:space="0" w:color="auto"/>
            </w:tcBorders>
            <w:shd w:val="clear" w:color="auto" w:fill="FFFFFF"/>
            <w:vAlign w:val="bottom"/>
          </w:tcPr>
          <w:p w14:paraId="16F4C362" w14:textId="0EEC51C0"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hAnsi="Times New Roman" w:cs="Times New Roman"/>
                <w:sz w:val="20"/>
                <w:szCs w:val="20"/>
              </w:rPr>
              <w:t>515,449</w:t>
            </w:r>
          </w:p>
        </w:tc>
        <w:tc>
          <w:tcPr>
            <w:tcW w:w="1276" w:type="dxa"/>
            <w:tcBorders>
              <w:top w:val="single" w:sz="4" w:space="0" w:color="auto"/>
              <w:left w:val="single" w:sz="4" w:space="0" w:color="auto"/>
              <w:bottom w:val="single" w:sz="4" w:space="0" w:color="auto"/>
            </w:tcBorders>
            <w:shd w:val="clear" w:color="auto" w:fill="FFFFFF"/>
          </w:tcPr>
          <w:p w14:paraId="46F84D7C" w14:textId="1931FE06"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515,449</w:t>
            </w:r>
          </w:p>
        </w:tc>
        <w:tc>
          <w:tcPr>
            <w:tcW w:w="1276" w:type="dxa"/>
            <w:tcBorders>
              <w:top w:val="single" w:sz="4" w:space="0" w:color="auto"/>
              <w:left w:val="single" w:sz="4" w:space="0" w:color="auto"/>
              <w:bottom w:val="single" w:sz="4" w:space="0" w:color="auto"/>
            </w:tcBorders>
            <w:shd w:val="clear" w:color="auto" w:fill="FFFFFF"/>
          </w:tcPr>
          <w:p w14:paraId="3EC16171" w14:textId="4A302B5D"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100</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1BC40C43" w14:textId="50A62CE3"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виконано</w:t>
            </w:r>
          </w:p>
        </w:tc>
      </w:tr>
      <w:tr w:rsidR="00BD6D46" w:rsidRPr="00484878" w14:paraId="47F6B7B4" w14:textId="77777777" w:rsidTr="009E4F1C">
        <w:trPr>
          <w:gridAfter w:val="7"/>
          <w:wAfter w:w="14553" w:type="dxa"/>
          <w:trHeight w:val="1265"/>
        </w:trPr>
        <w:tc>
          <w:tcPr>
            <w:tcW w:w="710" w:type="dxa"/>
            <w:tcBorders>
              <w:left w:val="single" w:sz="4" w:space="0" w:color="auto"/>
              <w:right w:val="single" w:sz="4" w:space="0" w:color="auto"/>
            </w:tcBorders>
            <w:shd w:val="clear" w:color="000000" w:fill="FFFFFF"/>
          </w:tcPr>
          <w:p w14:paraId="5BE23DB3"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2410" w:type="dxa"/>
            <w:vMerge/>
            <w:tcBorders>
              <w:left w:val="nil"/>
              <w:right w:val="single" w:sz="4" w:space="0" w:color="auto"/>
            </w:tcBorders>
            <w:shd w:val="clear" w:color="auto" w:fill="auto"/>
          </w:tcPr>
          <w:p w14:paraId="1165E17C" w14:textId="77777777" w:rsidR="00BD6D46" w:rsidRPr="00484878" w:rsidRDefault="00BD6D46" w:rsidP="00BD6D46">
            <w:pPr>
              <w:spacing w:after="200" w:line="276" w:lineRule="auto"/>
              <w:jc w:val="center"/>
              <w:rPr>
                <w:rFonts w:ascii="Times New Roman" w:eastAsia="Times New Roman" w:hAnsi="Times New Roman" w:cs="Times New Roman"/>
                <w:sz w:val="20"/>
                <w:szCs w:val="20"/>
                <w:lang w:eastAsia="ru-RU"/>
              </w:rPr>
            </w:pPr>
          </w:p>
        </w:tc>
        <w:tc>
          <w:tcPr>
            <w:tcW w:w="3543" w:type="dxa"/>
            <w:tcBorders>
              <w:top w:val="single" w:sz="4" w:space="0" w:color="auto"/>
              <w:left w:val="nil"/>
              <w:bottom w:val="single" w:sz="4" w:space="0" w:color="auto"/>
              <w:right w:val="single" w:sz="4" w:space="0" w:color="auto"/>
            </w:tcBorders>
            <w:shd w:val="clear" w:color="auto" w:fill="auto"/>
            <w:vAlign w:val="bottom"/>
          </w:tcPr>
          <w:p w14:paraId="4441A5A0" w14:textId="77777777" w:rsidR="00BD6D46" w:rsidRPr="00484878" w:rsidRDefault="00BD6D46" w:rsidP="00BD6D46">
            <w:pPr>
              <w:rPr>
                <w:rFonts w:ascii="Times New Roman" w:hAnsi="Times New Roman" w:cs="Times New Roman"/>
                <w:color w:val="auto"/>
                <w:sz w:val="18"/>
                <w:szCs w:val="18"/>
              </w:rPr>
            </w:pPr>
            <w:r w:rsidRPr="00484878">
              <w:rPr>
                <w:rFonts w:ascii="Times New Roman" w:hAnsi="Times New Roman" w:cs="Times New Roman"/>
                <w:sz w:val="18"/>
                <w:szCs w:val="18"/>
              </w:rPr>
              <w:t xml:space="preserve">Поточний ремонт з облаштування евакуаційного (запасного) виходу з цокольного поверху (найпростіше укриття) закладу дошкільної освіти «Карамелька» Фонтанської сільської ради Одеської області Одеського району за адресою: Одеська область, Одеський район, с .Крижанівка, </w:t>
            </w:r>
            <w:proofErr w:type="spellStart"/>
            <w:r w:rsidRPr="00484878">
              <w:rPr>
                <w:rFonts w:ascii="Times New Roman" w:hAnsi="Times New Roman" w:cs="Times New Roman"/>
                <w:sz w:val="18"/>
                <w:szCs w:val="18"/>
              </w:rPr>
              <w:t>вул.Софіївська</w:t>
            </w:r>
            <w:proofErr w:type="spellEnd"/>
            <w:r w:rsidRPr="00484878">
              <w:rPr>
                <w:rFonts w:ascii="Times New Roman" w:hAnsi="Times New Roman" w:cs="Times New Roman"/>
                <w:sz w:val="18"/>
                <w:szCs w:val="18"/>
              </w:rPr>
              <w:t xml:space="preserve"> 4</w:t>
            </w:r>
          </w:p>
          <w:p w14:paraId="0C880347" w14:textId="77777777" w:rsidR="00BD6D46" w:rsidRPr="00484878" w:rsidRDefault="00BD6D46" w:rsidP="00BD6D46">
            <w:pP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tcBorders>
            <w:shd w:val="clear" w:color="auto" w:fill="FFFFFF"/>
          </w:tcPr>
          <w:p w14:paraId="58F27B3B" w14:textId="77777777" w:rsidR="00BD6D46" w:rsidRPr="00484878" w:rsidRDefault="00BD6D46" w:rsidP="00BD6D46">
            <w:pPr>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tcBorders>
            <w:shd w:val="clear" w:color="auto" w:fill="FFFFFF"/>
            <w:vAlign w:val="center"/>
          </w:tcPr>
          <w:p w14:paraId="1DAFA6CA" w14:textId="77777777" w:rsidR="00BD6D46" w:rsidRPr="00484878" w:rsidRDefault="00BD6D46" w:rsidP="00BD6D46">
            <w:pPr>
              <w:rPr>
                <w:rFonts w:ascii="Times New Roman" w:hAnsi="Times New Roman" w:cs="Times New Roman"/>
                <w:color w:val="auto"/>
                <w:sz w:val="18"/>
                <w:szCs w:val="18"/>
              </w:rPr>
            </w:pPr>
            <w:r w:rsidRPr="00484878">
              <w:rPr>
                <w:rFonts w:ascii="Times New Roman" w:hAnsi="Times New Roman" w:cs="Times New Roman"/>
                <w:sz w:val="18"/>
                <w:szCs w:val="18"/>
              </w:rPr>
              <w:t xml:space="preserve">Управління освіти </w:t>
            </w:r>
          </w:p>
          <w:p w14:paraId="696E685D" w14:textId="77777777" w:rsidR="00BD6D46" w:rsidRPr="00484878" w:rsidRDefault="00BD6D46" w:rsidP="00BD6D46">
            <w:pPr>
              <w:tabs>
                <w:tab w:val="left" w:leader="underscore" w:pos="6914"/>
              </w:tabs>
              <w:ind w:left="-12" w:hanging="94"/>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tcBorders>
            <w:shd w:val="clear" w:color="auto" w:fill="FFFFFF"/>
          </w:tcPr>
          <w:p w14:paraId="4BA6A122" w14:textId="116CF56A" w:rsidR="00BD6D46" w:rsidRPr="00484878" w:rsidRDefault="00BD6D46"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100</w:t>
            </w:r>
          </w:p>
        </w:tc>
        <w:tc>
          <w:tcPr>
            <w:tcW w:w="1276" w:type="dxa"/>
            <w:tcBorders>
              <w:top w:val="single" w:sz="4" w:space="0" w:color="auto"/>
              <w:left w:val="single" w:sz="4" w:space="0" w:color="auto"/>
              <w:bottom w:val="single" w:sz="4" w:space="0" w:color="auto"/>
            </w:tcBorders>
            <w:shd w:val="clear" w:color="auto" w:fill="FFFFFF"/>
          </w:tcPr>
          <w:p w14:paraId="52807E07" w14:textId="24D4E062" w:rsidR="00BD6D46" w:rsidRPr="00484878" w:rsidRDefault="0081178D"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100</w:t>
            </w:r>
          </w:p>
        </w:tc>
        <w:tc>
          <w:tcPr>
            <w:tcW w:w="1276" w:type="dxa"/>
            <w:tcBorders>
              <w:top w:val="single" w:sz="4" w:space="0" w:color="auto"/>
              <w:left w:val="single" w:sz="4" w:space="0" w:color="auto"/>
              <w:bottom w:val="single" w:sz="4" w:space="0" w:color="auto"/>
            </w:tcBorders>
            <w:shd w:val="clear" w:color="auto" w:fill="FFFFFF"/>
          </w:tcPr>
          <w:p w14:paraId="266FA2DE" w14:textId="39728CFA" w:rsidR="00BD6D46" w:rsidRPr="00484878" w:rsidRDefault="0081178D"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100</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23C7EDB3" w14:textId="1F50846D" w:rsidR="00BD6D46" w:rsidRPr="00484878" w:rsidRDefault="0081178D" w:rsidP="00BD6D46">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виконано</w:t>
            </w:r>
          </w:p>
        </w:tc>
      </w:tr>
      <w:tr w:rsidR="00BD6D46" w:rsidRPr="00484878" w14:paraId="5A9BDDFB" w14:textId="77777777" w:rsidTr="00201B0E">
        <w:trPr>
          <w:gridAfter w:val="7"/>
          <w:wAfter w:w="14553" w:type="dxa"/>
          <w:trHeight w:val="329"/>
        </w:trPr>
        <w:tc>
          <w:tcPr>
            <w:tcW w:w="710" w:type="dxa"/>
            <w:tcBorders>
              <w:top w:val="single" w:sz="4" w:space="0" w:color="auto"/>
              <w:left w:val="single" w:sz="4" w:space="0" w:color="auto"/>
              <w:bottom w:val="single" w:sz="4" w:space="0" w:color="auto"/>
              <w:right w:val="single" w:sz="4" w:space="0" w:color="auto"/>
            </w:tcBorders>
            <w:shd w:val="clear" w:color="000000" w:fill="FFFFFF"/>
          </w:tcPr>
          <w:p w14:paraId="07B3BC8F" w14:textId="77777777" w:rsidR="00BD6D46" w:rsidRPr="00484878" w:rsidRDefault="00BD6D46" w:rsidP="00BD6D46">
            <w:pPr>
              <w:jc w:val="center"/>
              <w:rPr>
                <w:rFonts w:ascii="Times New Roman" w:eastAsia="Times New Roman" w:hAnsi="Times New Roman" w:cs="Times New Roman"/>
                <w:bCs/>
                <w:sz w:val="20"/>
                <w:szCs w:val="20"/>
                <w:lang w:eastAsia="ru-RU"/>
              </w:rPr>
            </w:pPr>
          </w:p>
        </w:tc>
        <w:tc>
          <w:tcPr>
            <w:tcW w:w="5953" w:type="dxa"/>
            <w:gridSpan w:val="2"/>
            <w:tcBorders>
              <w:top w:val="single" w:sz="4" w:space="0" w:color="auto"/>
              <w:left w:val="nil"/>
              <w:bottom w:val="single" w:sz="4" w:space="0" w:color="auto"/>
              <w:right w:val="single" w:sz="4" w:space="0" w:color="auto"/>
            </w:tcBorders>
            <w:shd w:val="clear" w:color="auto" w:fill="auto"/>
          </w:tcPr>
          <w:p w14:paraId="0A595481" w14:textId="5860F70B" w:rsidR="00BD6D46" w:rsidRPr="00484878" w:rsidRDefault="00BD6D46" w:rsidP="00BD6D46">
            <w:pPr>
              <w:jc w:val="center"/>
              <w:rPr>
                <w:rFonts w:ascii="Times New Roman" w:hAnsi="Times New Roman" w:cs="Times New Roman"/>
                <w:b/>
                <w:sz w:val="20"/>
                <w:szCs w:val="20"/>
              </w:rPr>
            </w:pPr>
            <w:r w:rsidRPr="00484878">
              <w:rPr>
                <w:rFonts w:ascii="Times New Roman" w:hAnsi="Times New Roman" w:cs="Times New Roman"/>
                <w:b/>
                <w:sz w:val="20"/>
                <w:szCs w:val="20"/>
              </w:rPr>
              <w:t>ВСЬОГО:</w:t>
            </w:r>
          </w:p>
        </w:tc>
        <w:tc>
          <w:tcPr>
            <w:tcW w:w="1276" w:type="dxa"/>
            <w:tcBorders>
              <w:top w:val="single" w:sz="4" w:space="0" w:color="auto"/>
              <w:left w:val="single" w:sz="4" w:space="0" w:color="auto"/>
              <w:bottom w:val="single" w:sz="4" w:space="0" w:color="auto"/>
            </w:tcBorders>
            <w:shd w:val="clear" w:color="auto" w:fill="FFFFFF"/>
          </w:tcPr>
          <w:p w14:paraId="200B9482" w14:textId="265C5C97" w:rsidR="00BD6D46" w:rsidRPr="00484878" w:rsidRDefault="00B53B71" w:rsidP="00BD6D46">
            <w:pPr>
              <w:jc w:val="center"/>
              <w:rPr>
                <w:rFonts w:ascii="Times New Roman" w:hAnsi="Times New Roman" w:cs="Times New Roman"/>
                <w:sz w:val="20"/>
                <w:szCs w:val="20"/>
                <w:lang w:val="en-US"/>
              </w:rPr>
            </w:pPr>
            <w:r w:rsidRPr="00484878">
              <w:rPr>
                <w:rFonts w:ascii="Times New Roman" w:hAnsi="Times New Roman" w:cs="Times New Roman"/>
                <w:sz w:val="20"/>
                <w:szCs w:val="20"/>
              </w:rPr>
              <w:t>9755</w:t>
            </w:r>
          </w:p>
        </w:tc>
        <w:tc>
          <w:tcPr>
            <w:tcW w:w="2126" w:type="dxa"/>
            <w:tcBorders>
              <w:top w:val="single" w:sz="4" w:space="0" w:color="auto"/>
              <w:left w:val="single" w:sz="4" w:space="0" w:color="auto"/>
              <w:bottom w:val="single" w:sz="4" w:space="0" w:color="auto"/>
            </w:tcBorders>
            <w:shd w:val="clear" w:color="auto" w:fill="FFFFFF"/>
          </w:tcPr>
          <w:p w14:paraId="774D092E" w14:textId="77777777" w:rsidR="00BD6D46" w:rsidRPr="00484878" w:rsidRDefault="00BD6D46" w:rsidP="00BD6D46">
            <w:pPr>
              <w:tabs>
                <w:tab w:val="left" w:leader="underscore" w:pos="6914"/>
              </w:tabs>
              <w:ind w:left="-12" w:hanging="94"/>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tcBorders>
            <w:shd w:val="clear" w:color="auto" w:fill="FFFFFF"/>
          </w:tcPr>
          <w:p w14:paraId="61660E43" w14:textId="6019B338" w:rsidR="00BD6D46" w:rsidRPr="00484878" w:rsidRDefault="00BD6D46" w:rsidP="00BD6D46">
            <w:pPr>
              <w:jc w:val="center"/>
              <w:rPr>
                <w:rFonts w:ascii="Times New Roman" w:hAnsi="Times New Roman" w:cs="Times New Roman"/>
                <w:b/>
                <w:sz w:val="20"/>
                <w:szCs w:val="20"/>
              </w:rPr>
            </w:pPr>
            <w:r w:rsidRPr="00484878">
              <w:rPr>
                <w:rFonts w:ascii="Times New Roman" w:hAnsi="Times New Roman" w:cs="Times New Roman"/>
                <w:b/>
                <w:sz w:val="20"/>
                <w:szCs w:val="20"/>
              </w:rPr>
              <w:t>69210,737</w:t>
            </w:r>
          </w:p>
        </w:tc>
        <w:tc>
          <w:tcPr>
            <w:tcW w:w="1276" w:type="dxa"/>
            <w:tcBorders>
              <w:top w:val="single" w:sz="4" w:space="0" w:color="auto"/>
              <w:left w:val="single" w:sz="4" w:space="0" w:color="auto"/>
              <w:bottom w:val="single" w:sz="4" w:space="0" w:color="auto"/>
            </w:tcBorders>
            <w:shd w:val="clear" w:color="auto" w:fill="FFFFFF"/>
          </w:tcPr>
          <w:p w14:paraId="233E178E" w14:textId="11C6294E" w:rsidR="00BD6D46" w:rsidRPr="00484878" w:rsidRDefault="00E30848" w:rsidP="00BD6D46">
            <w:pPr>
              <w:jc w:val="center"/>
              <w:rPr>
                <w:rFonts w:ascii="Times New Roman" w:hAnsi="Times New Roman" w:cs="Times New Roman"/>
                <w:b/>
                <w:sz w:val="20"/>
                <w:szCs w:val="20"/>
              </w:rPr>
            </w:pPr>
            <w:r w:rsidRPr="00484878">
              <w:rPr>
                <w:rFonts w:ascii="Times New Roman" w:hAnsi="Times New Roman" w:cs="Times New Roman"/>
                <w:b/>
                <w:sz w:val="20"/>
                <w:szCs w:val="20"/>
              </w:rPr>
              <w:t>18585,257</w:t>
            </w:r>
          </w:p>
        </w:tc>
        <w:tc>
          <w:tcPr>
            <w:tcW w:w="1276" w:type="dxa"/>
            <w:tcBorders>
              <w:top w:val="single" w:sz="4" w:space="0" w:color="auto"/>
              <w:left w:val="single" w:sz="4" w:space="0" w:color="auto"/>
              <w:bottom w:val="single" w:sz="4" w:space="0" w:color="auto"/>
            </w:tcBorders>
            <w:shd w:val="clear" w:color="auto" w:fill="FFFFFF"/>
          </w:tcPr>
          <w:p w14:paraId="201A55B0" w14:textId="2B225590" w:rsidR="00BD6D46" w:rsidRPr="00484878" w:rsidRDefault="00E30848" w:rsidP="00BD6D46">
            <w:pPr>
              <w:jc w:val="center"/>
              <w:rPr>
                <w:rFonts w:ascii="Times New Roman" w:hAnsi="Times New Roman" w:cs="Times New Roman"/>
                <w:b/>
                <w:sz w:val="20"/>
                <w:szCs w:val="20"/>
              </w:rPr>
            </w:pPr>
            <w:r w:rsidRPr="00484878">
              <w:rPr>
                <w:rFonts w:ascii="Times New Roman" w:hAnsi="Times New Roman" w:cs="Times New Roman"/>
                <w:b/>
                <w:sz w:val="20"/>
                <w:szCs w:val="20"/>
              </w:rPr>
              <w:t>26,8</w:t>
            </w:r>
          </w:p>
        </w:tc>
        <w:tc>
          <w:tcPr>
            <w:tcW w:w="2079" w:type="dxa"/>
            <w:tcBorders>
              <w:top w:val="single" w:sz="4" w:space="0" w:color="auto"/>
              <w:left w:val="single" w:sz="4" w:space="0" w:color="auto"/>
              <w:bottom w:val="single" w:sz="4" w:space="0" w:color="auto"/>
              <w:right w:val="single" w:sz="4" w:space="0" w:color="auto"/>
            </w:tcBorders>
            <w:shd w:val="clear" w:color="auto" w:fill="FFFFFF"/>
          </w:tcPr>
          <w:p w14:paraId="2D561622" w14:textId="77777777" w:rsidR="00BD6D46" w:rsidRPr="00484878" w:rsidRDefault="00BD6D46" w:rsidP="00BD6D46">
            <w:pPr>
              <w:contextualSpacing/>
              <w:jc w:val="center"/>
              <w:rPr>
                <w:rFonts w:ascii="Times New Roman" w:hAnsi="Times New Roman" w:cs="Times New Roman"/>
                <w:sz w:val="20"/>
                <w:szCs w:val="20"/>
              </w:rPr>
            </w:pPr>
          </w:p>
        </w:tc>
      </w:tr>
    </w:tbl>
    <w:p w14:paraId="488A15CF" w14:textId="77777777" w:rsidR="00C4512E" w:rsidRPr="00484878" w:rsidRDefault="00C4512E" w:rsidP="00C4512E">
      <w:pPr>
        <w:pStyle w:val="af8"/>
        <w:numPr>
          <w:ilvl w:val="0"/>
          <w:numId w:val="30"/>
        </w:numPr>
        <w:tabs>
          <w:tab w:val="left" w:pos="284"/>
        </w:tabs>
        <w:spacing w:before="300" w:line="322" w:lineRule="exact"/>
        <w:jc w:val="center"/>
        <w:rPr>
          <w:rFonts w:ascii="Times New Roman" w:hAnsi="Times New Roman" w:cs="Times New Roman"/>
          <w:b/>
          <w:sz w:val="20"/>
          <w:szCs w:val="20"/>
        </w:rPr>
      </w:pPr>
      <w:r w:rsidRPr="00484878">
        <w:rPr>
          <w:rFonts w:ascii="Times New Roman" w:hAnsi="Times New Roman" w:cs="Times New Roman"/>
          <w:b/>
          <w:sz w:val="20"/>
          <w:szCs w:val="20"/>
        </w:rPr>
        <w:t>Виконання результативних показників Програми</w:t>
      </w:r>
    </w:p>
    <w:tbl>
      <w:tblPr>
        <w:tblW w:w="15669" w:type="dxa"/>
        <w:tblInd w:w="-431" w:type="dxa"/>
        <w:tblLook w:val="04A0" w:firstRow="1" w:lastRow="0" w:firstColumn="1" w:lastColumn="0" w:noHBand="0" w:noVBand="1"/>
      </w:tblPr>
      <w:tblGrid>
        <w:gridCol w:w="568"/>
        <w:gridCol w:w="7961"/>
        <w:gridCol w:w="1330"/>
        <w:gridCol w:w="1390"/>
        <w:gridCol w:w="2502"/>
        <w:gridCol w:w="1918"/>
      </w:tblGrid>
      <w:tr w:rsidR="00C4512E" w:rsidRPr="00201B0E" w14:paraId="74F983E2" w14:textId="77777777" w:rsidTr="00484878">
        <w:trPr>
          <w:trHeight w:val="560"/>
        </w:trPr>
        <w:tc>
          <w:tcPr>
            <w:tcW w:w="568" w:type="dxa"/>
            <w:tcBorders>
              <w:top w:val="single" w:sz="4" w:space="0" w:color="auto"/>
              <w:left w:val="single" w:sz="4" w:space="0" w:color="auto"/>
              <w:bottom w:val="single" w:sz="4" w:space="0" w:color="auto"/>
              <w:right w:val="single" w:sz="4" w:space="0" w:color="auto"/>
            </w:tcBorders>
            <w:shd w:val="clear" w:color="000000" w:fill="FFFFFF"/>
            <w:hideMark/>
          </w:tcPr>
          <w:p w14:paraId="7473722C"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 з/п</w:t>
            </w:r>
          </w:p>
        </w:tc>
        <w:tc>
          <w:tcPr>
            <w:tcW w:w="7961" w:type="dxa"/>
            <w:tcBorders>
              <w:top w:val="single" w:sz="4" w:space="0" w:color="auto"/>
              <w:left w:val="nil"/>
              <w:bottom w:val="single" w:sz="4" w:space="0" w:color="auto"/>
              <w:right w:val="single" w:sz="4" w:space="0" w:color="auto"/>
            </w:tcBorders>
            <w:shd w:val="clear" w:color="auto" w:fill="auto"/>
            <w:hideMark/>
          </w:tcPr>
          <w:p w14:paraId="0BF0093C"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Найменування показника</w:t>
            </w:r>
          </w:p>
        </w:tc>
        <w:tc>
          <w:tcPr>
            <w:tcW w:w="1330" w:type="dxa"/>
            <w:tcBorders>
              <w:top w:val="single" w:sz="4" w:space="0" w:color="auto"/>
              <w:left w:val="nil"/>
              <w:bottom w:val="single" w:sz="4" w:space="0" w:color="auto"/>
              <w:right w:val="single" w:sz="4" w:space="0" w:color="auto"/>
            </w:tcBorders>
            <w:shd w:val="clear" w:color="auto" w:fill="auto"/>
            <w:hideMark/>
          </w:tcPr>
          <w:p w14:paraId="129EF108"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Планове значення показників</w:t>
            </w:r>
          </w:p>
        </w:tc>
        <w:tc>
          <w:tcPr>
            <w:tcW w:w="1390" w:type="dxa"/>
            <w:tcBorders>
              <w:top w:val="single" w:sz="4" w:space="0" w:color="auto"/>
              <w:left w:val="nil"/>
              <w:bottom w:val="single" w:sz="4" w:space="0" w:color="auto"/>
              <w:right w:val="single" w:sz="4" w:space="0" w:color="auto"/>
            </w:tcBorders>
            <w:shd w:val="clear" w:color="auto" w:fill="auto"/>
            <w:hideMark/>
          </w:tcPr>
          <w:p w14:paraId="76917627"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Фактичне значення показника</w:t>
            </w:r>
          </w:p>
        </w:tc>
        <w:tc>
          <w:tcPr>
            <w:tcW w:w="2502" w:type="dxa"/>
            <w:tcBorders>
              <w:top w:val="single" w:sz="4" w:space="0" w:color="auto"/>
              <w:left w:val="nil"/>
              <w:bottom w:val="single" w:sz="4" w:space="0" w:color="auto"/>
              <w:right w:val="single" w:sz="4" w:space="0" w:color="auto"/>
            </w:tcBorders>
            <w:shd w:val="clear" w:color="auto" w:fill="auto"/>
            <w:hideMark/>
          </w:tcPr>
          <w:p w14:paraId="456EA37D" w14:textId="77777777" w:rsidR="00C4512E" w:rsidRPr="00484878"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Причини невиконання</w:t>
            </w:r>
          </w:p>
        </w:tc>
        <w:tc>
          <w:tcPr>
            <w:tcW w:w="1918" w:type="dxa"/>
            <w:tcBorders>
              <w:top w:val="single" w:sz="4" w:space="0" w:color="auto"/>
              <w:left w:val="nil"/>
              <w:bottom w:val="single" w:sz="4" w:space="0" w:color="auto"/>
              <w:right w:val="single" w:sz="4" w:space="0" w:color="auto"/>
            </w:tcBorders>
            <w:shd w:val="clear" w:color="auto" w:fill="auto"/>
            <w:hideMark/>
          </w:tcPr>
          <w:p w14:paraId="4082CCD9" w14:textId="77777777" w:rsidR="00C4512E" w:rsidRPr="00201B0E" w:rsidRDefault="00C4512E" w:rsidP="008C15B3">
            <w:pPr>
              <w:jc w:val="cente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Що зроблено для виправлення ситуації</w:t>
            </w:r>
          </w:p>
        </w:tc>
      </w:tr>
      <w:tr w:rsidR="00201B0E" w:rsidRPr="00201B0E" w14:paraId="2A30A9F7" w14:textId="77777777" w:rsidTr="00484878">
        <w:trPr>
          <w:trHeight w:val="453"/>
        </w:trPr>
        <w:tc>
          <w:tcPr>
            <w:tcW w:w="568" w:type="dxa"/>
            <w:tcBorders>
              <w:top w:val="single" w:sz="4" w:space="0" w:color="auto"/>
              <w:left w:val="single" w:sz="4" w:space="0" w:color="auto"/>
              <w:bottom w:val="single" w:sz="4" w:space="0" w:color="auto"/>
              <w:right w:val="single" w:sz="4" w:space="0" w:color="auto"/>
            </w:tcBorders>
            <w:shd w:val="clear" w:color="000000" w:fill="FFFFFF"/>
          </w:tcPr>
          <w:p w14:paraId="23457A40" w14:textId="77777777" w:rsidR="00201B0E" w:rsidRPr="00201B0E" w:rsidRDefault="00201B0E" w:rsidP="00201B0E">
            <w:pPr>
              <w:jc w:val="center"/>
              <w:rPr>
                <w:rFonts w:ascii="Times New Roman" w:eastAsia="Times New Roman" w:hAnsi="Times New Roman" w:cs="Times New Roman"/>
                <w:bCs/>
                <w:sz w:val="20"/>
                <w:szCs w:val="20"/>
                <w:lang w:eastAsia="ru-RU"/>
              </w:rPr>
            </w:pPr>
            <w:r w:rsidRPr="00201B0E">
              <w:rPr>
                <w:rFonts w:ascii="Times New Roman" w:eastAsia="Times New Roman" w:hAnsi="Times New Roman" w:cs="Times New Roman"/>
                <w:bCs/>
                <w:sz w:val="20"/>
                <w:szCs w:val="20"/>
                <w:lang w:eastAsia="ru-RU"/>
              </w:rPr>
              <w:t>1.</w:t>
            </w:r>
          </w:p>
        </w:tc>
        <w:tc>
          <w:tcPr>
            <w:tcW w:w="7961" w:type="dxa"/>
            <w:tcBorders>
              <w:top w:val="single" w:sz="4" w:space="0" w:color="auto"/>
              <w:left w:val="nil"/>
              <w:bottom w:val="single" w:sz="4" w:space="0" w:color="auto"/>
              <w:right w:val="single" w:sz="4" w:space="0" w:color="auto"/>
            </w:tcBorders>
            <w:shd w:val="clear" w:color="auto" w:fill="auto"/>
            <w:vAlign w:val="center"/>
          </w:tcPr>
          <w:p w14:paraId="3B6FBA8C" w14:textId="359880B3" w:rsidR="00201B0E" w:rsidRPr="00201B0E" w:rsidRDefault="00E30848" w:rsidP="00201B0E">
            <w:pPr>
              <w:jc w:val="both"/>
              <w:rPr>
                <w:rFonts w:ascii="Times New Roman" w:eastAsia="Times New Roman" w:hAnsi="Times New Roman" w:cs="Times New Roman"/>
                <w:bCs/>
                <w:sz w:val="20"/>
                <w:szCs w:val="20"/>
                <w:lang w:eastAsia="ru-RU"/>
              </w:rPr>
            </w:pPr>
            <w:r w:rsidRPr="00015804">
              <w:rPr>
                <w:rFonts w:ascii="Times New Roman" w:eastAsia="Times New Roman" w:hAnsi="Times New Roman" w:cs="Times New Roman"/>
                <w:bCs/>
                <w:sz w:val="20"/>
                <w:szCs w:val="20"/>
                <w:lang w:eastAsia="ru-RU"/>
              </w:rPr>
              <w:t>Створення належних умов для ефективного виконання завдань у сфері цивільного захисту, підвищення ефективності реагування на надзвичайні ситуації та надання невідкладної допомоги постраждалому населенню у населених пунктах Фонтанської сільської територіальної громади</w:t>
            </w:r>
          </w:p>
        </w:tc>
        <w:tc>
          <w:tcPr>
            <w:tcW w:w="1330" w:type="dxa"/>
            <w:tcBorders>
              <w:top w:val="single" w:sz="4" w:space="0" w:color="auto"/>
              <w:left w:val="nil"/>
              <w:bottom w:val="single" w:sz="4" w:space="0" w:color="auto"/>
              <w:right w:val="single" w:sz="4" w:space="0" w:color="auto"/>
            </w:tcBorders>
            <w:shd w:val="clear" w:color="auto" w:fill="auto"/>
            <w:vAlign w:val="center"/>
          </w:tcPr>
          <w:p w14:paraId="485469C5" w14:textId="4D9D2253" w:rsidR="00201B0E" w:rsidRPr="00201B0E" w:rsidRDefault="00E30848" w:rsidP="00201B0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1174,554</w:t>
            </w:r>
          </w:p>
        </w:tc>
        <w:tc>
          <w:tcPr>
            <w:tcW w:w="1390" w:type="dxa"/>
            <w:tcBorders>
              <w:top w:val="single" w:sz="4" w:space="0" w:color="auto"/>
              <w:left w:val="nil"/>
              <w:bottom w:val="single" w:sz="4" w:space="0" w:color="auto"/>
              <w:right w:val="single" w:sz="4" w:space="0" w:color="auto"/>
            </w:tcBorders>
            <w:shd w:val="clear" w:color="auto" w:fill="auto"/>
          </w:tcPr>
          <w:p w14:paraId="696A8D65" w14:textId="7A812373" w:rsidR="00201B0E" w:rsidRPr="00201B0E" w:rsidRDefault="00E30848" w:rsidP="00201B0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1174,264</w:t>
            </w:r>
          </w:p>
        </w:tc>
        <w:tc>
          <w:tcPr>
            <w:tcW w:w="2502" w:type="dxa"/>
            <w:tcBorders>
              <w:top w:val="single" w:sz="4" w:space="0" w:color="auto"/>
              <w:left w:val="nil"/>
              <w:bottom w:val="single" w:sz="4" w:space="0" w:color="auto"/>
              <w:right w:val="single" w:sz="4" w:space="0" w:color="auto"/>
            </w:tcBorders>
            <w:shd w:val="clear" w:color="auto" w:fill="auto"/>
          </w:tcPr>
          <w:p w14:paraId="37BF4BEF" w14:textId="13E32581" w:rsidR="00201B0E" w:rsidRPr="00201B0E" w:rsidRDefault="00E30848" w:rsidP="00201B0E">
            <w:pPr>
              <w:jc w:val="center"/>
              <w:rPr>
                <w:rFonts w:ascii="Times New Roman" w:eastAsia="Times New Roman" w:hAnsi="Times New Roman" w:cs="Times New Roman"/>
                <w:bCs/>
                <w:sz w:val="20"/>
                <w:szCs w:val="20"/>
                <w:lang w:eastAsia="ru-RU"/>
              </w:rPr>
            </w:pPr>
            <w:r w:rsidRPr="00E30848">
              <w:rPr>
                <w:rFonts w:ascii="Times New Roman" w:eastAsia="Times New Roman" w:hAnsi="Times New Roman" w:cs="Times New Roman"/>
                <w:bCs/>
                <w:sz w:val="20"/>
                <w:szCs w:val="20"/>
                <w:lang w:eastAsia="ru-RU"/>
              </w:rPr>
              <w:t>виконано</w:t>
            </w:r>
          </w:p>
        </w:tc>
        <w:tc>
          <w:tcPr>
            <w:tcW w:w="1918" w:type="dxa"/>
            <w:tcBorders>
              <w:top w:val="single" w:sz="4" w:space="0" w:color="auto"/>
              <w:left w:val="nil"/>
              <w:bottom w:val="single" w:sz="4" w:space="0" w:color="auto"/>
              <w:right w:val="single" w:sz="4" w:space="0" w:color="auto"/>
            </w:tcBorders>
            <w:shd w:val="clear" w:color="auto" w:fill="auto"/>
          </w:tcPr>
          <w:p w14:paraId="40D0ED69" w14:textId="48A6F95F" w:rsidR="00201B0E" w:rsidRPr="00201B0E" w:rsidRDefault="00E30848" w:rsidP="00201B0E">
            <w:pPr>
              <w:jc w:val="center"/>
              <w:rPr>
                <w:rFonts w:ascii="Times New Roman" w:eastAsia="Times New Roman" w:hAnsi="Times New Roman" w:cs="Times New Roman"/>
                <w:bCs/>
                <w:sz w:val="20"/>
                <w:szCs w:val="20"/>
                <w:lang w:eastAsia="ru-RU"/>
              </w:rPr>
            </w:pPr>
            <w:r w:rsidRPr="00E30848">
              <w:rPr>
                <w:rFonts w:ascii="Times New Roman" w:eastAsia="Times New Roman" w:hAnsi="Times New Roman" w:cs="Times New Roman"/>
                <w:bCs/>
                <w:sz w:val="20"/>
                <w:szCs w:val="20"/>
                <w:lang w:eastAsia="ru-RU"/>
              </w:rPr>
              <w:t>виконано</w:t>
            </w:r>
          </w:p>
        </w:tc>
      </w:tr>
      <w:tr w:rsidR="00201B0E" w:rsidRPr="00201B0E" w14:paraId="0AD40A3C" w14:textId="77777777" w:rsidTr="00484878">
        <w:trPr>
          <w:trHeight w:val="460"/>
        </w:trPr>
        <w:tc>
          <w:tcPr>
            <w:tcW w:w="568" w:type="dxa"/>
            <w:tcBorders>
              <w:top w:val="single" w:sz="4" w:space="0" w:color="auto"/>
              <w:left w:val="single" w:sz="4" w:space="0" w:color="auto"/>
              <w:bottom w:val="single" w:sz="4" w:space="0" w:color="auto"/>
              <w:right w:val="single" w:sz="4" w:space="0" w:color="auto"/>
            </w:tcBorders>
            <w:shd w:val="clear" w:color="000000" w:fill="FFFFFF"/>
          </w:tcPr>
          <w:p w14:paraId="27F533E3" w14:textId="77777777" w:rsidR="00201B0E" w:rsidRPr="00201B0E" w:rsidRDefault="00201B0E" w:rsidP="00201B0E">
            <w:pPr>
              <w:jc w:val="center"/>
              <w:rPr>
                <w:rFonts w:ascii="Times New Roman" w:eastAsia="Times New Roman" w:hAnsi="Times New Roman" w:cs="Times New Roman"/>
                <w:bCs/>
                <w:sz w:val="20"/>
                <w:szCs w:val="20"/>
                <w:lang w:eastAsia="ru-RU"/>
              </w:rPr>
            </w:pPr>
            <w:r w:rsidRPr="00201B0E">
              <w:rPr>
                <w:rFonts w:ascii="Times New Roman" w:eastAsia="Times New Roman" w:hAnsi="Times New Roman" w:cs="Times New Roman"/>
                <w:bCs/>
                <w:sz w:val="20"/>
                <w:szCs w:val="20"/>
                <w:lang w:eastAsia="ru-RU"/>
              </w:rPr>
              <w:t>2.</w:t>
            </w:r>
          </w:p>
        </w:tc>
        <w:tc>
          <w:tcPr>
            <w:tcW w:w="7961" w:type="dxa"/>
            <w:tcBorders>
              <w:top w:val="single" w:sz="4" w:space="0" w:color="auto"/>
              <w:left w:val="nil"/>
              <w:bottom w:val="single" w:sz="4" w:space="0" w:color="auto"/>
              <w:right w:val="single" w:sz="4" w:space="0" w:color="auto"/>
            </w:tcBorders>
            <w:shd w:val="clear" w:color="auto" w:fill="auto"/>
          </w:tcPr>
          <w:p w14:paraId="04D44610" w14:textId="6838C46E" w:rsidR="00201B0E" w:rsidRPr="00201B0E" w:rsidRDefault="00E30848" w:rsidP="00201B0E">
            <w:pPr>
              <w:jc w:val="both"/>
              <w:rPr>
                <w:rFonts w:ascii="Times New Roman" w:eastAsia="Times New Roman" w:hAnsi="Times New Roman" w:cs="Times New Roman"/>
                <w:sz w:val="20"/>
                <w:szCs w:val="20"/>
                <w:lang w:eastAsia="ru-RU"/>
              </w:rPr>
            </w:pPr>
            <w:r w:rsidRPr="009E4F1C">
              <w:rPr>
                <w:rFonts w:ascii="Times New Roman" w:eastAsia="Times New Roman" w:hAnsi="Times New Roman" w:cs="Times New Roman"/>
                <w:sz w:val="20"/>
                <w:szCs w:val="20"/>
                <w:lang w:eastAsia="ru-RU"/>
              </w:rPr>
              <w:t>Забезпечення техногенної та пожежної безпеки виконання заходів цивільного захисту населення у населених пунктах Фонтанської сільської територіальної громади</w:t>
            </w:r>
          </w:p>
        </w:tc>
        <w:tc>
          <w:tcPr>
            <w:tcW w:w="1330" w:type="dxa"/>
            <w:tcBorders>
              <w:top w:val="single" w:sz="4" w:space="0" w:color="auto"/>
              <w:left w:val="nil"/>
              <w:bottom w:val="single" w:sz="4" w:space="0" w:color="auto"/>
              <w:right w:val="single" w:sz="4" w:space="0" w:color="auto"/>
            </w:tcBorders>
            <w:shd w:val="clear" w:color="auto" w:fill="auto"/>
          </w:tcPr>
          <w:p w14:paraId="5E9088EF" w14:textId="19B8278B" w:rsidR="00201B0E" w:rsidRPr="00201B0E" w:rsidRDefault="00E30848" w:rsidP="00201B0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68036,183</w:t>
            </w:r>
          </w:p>
        </w:tc>
        <w:tc>
          <w:tcPr>
            <w:tcW w:w="1390" w:type="dxa"/>
            <w:tcBorders>
              <w:top w:val="single" w:sz="4" w:space="0" w:color="auto"/>
              <w:left w:val="nil"/>
              <w:bottom w:val="single" w:sz="4" w:space="0" w:color="auto"/>
              <w:right w:val="single" w:sz="4" w:space="0" w:color="auto"/>
            </w:tcBorders>
            <w:shd w:val="clear" w:color="auto" w:fill="auto"/>
          </w:tcPr>
          <w:p w14:paraId="69E230B5" w14:textId="6D00DEF1" w:rsidR="00201B0E" w:rsidRPr="00201B0E" w:rsidRDefault="00E30848" w:rsidP="00201B0E">
            <w:pPr>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17410,993</w:t>
            </w:r>
          </w:p>
        </w:tc>
        <w:tc>
          <w:tcPr>
            <w:tcW w:w="2502" w:type="dxa"/>
            <w:tcBorders>
              <w:top w:val="single" w:sz="4" w:space="0" w:color="auto"/>
              <w:left w:val="nil"/>
              <w:bottom w:val="single" w:sz="4" w:space="0" w:color="auto"/>
              <w:right w:val="single" w:sz="4" w:space="0" w:color="auto"/>
            </w:tcBorders>
            <w:shd w:val="clear" w:color="auto" w:fill="auto"/>
          </w:tcPr>
          <w:p w14:paraId="25738192" w14:textId="269F6B04" w:rsidR="00201B0E" w:rsidRPr="00484878" w:rsidRDefault="00484878" w:rsidP="00484878">
            <w:pP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 xml:space="preserve">у зв’язку з складними технологічними роботами необхідно  збільшення строків виконання будівельних робіт, по 2 об’єктам не відбулись тендери у зв’язку з відсутністю пропозицій </w:t>
            </w:r>
          </w:p>
        </w:tc>
        <w:tc>
          <w:tcPr>
            <w:tcW w:w="1918" w:type="dxa"/>
            <w:tcBorders>
              <w:top w:val="single" w:sz="4" w:space="0" w:color="auto"/>
              <w:left w:val="nil"/>
              <w:bottom w:val="single" w:sz="4" w:space="0" w:color="auto"/>
              <w:right w:val="single" w:sz="4" w:space="0" w:color="auto"/>
            </w:tcBorders>
            <w:shd w:val="clear" w:color="auto" w:fill="auto"/>
          </w:tcPr>
          <w:p w14:paraId="5B3E9481" w14:textId="7914DF54" w:rsidR="00201B0E" w:rsidRPr="00484878" w:rsidRDefault="00E30848" w:rsidP="00484878">
            <w:pPr>
              <w:rPr>
                <w:rFonts w:ascii="Times New Roman" w:eastAsia="Times New Roman" w:hAnsi="Times New Roman" w:cs="Times New Roman"/>
                <w:bCs/>
                <w:sz w:val="20"/>
                <w:szCs w:val="20"/>
                <w:lang w:eastAsia="ru-RU"/>
              </w:rPr>
            </w:pPr>
            <w:r w:rsidRPr="00484878">
              <w:rPr>
                <w:rFonts w:ascii="Times New Roman" w:eastAsia="Times New Roman" w:hAnsi="Times New Roman" w:cs="Times New Roman"/>
                <w:bCs/>
                <w:sz w:val="20"/>
                <w:szCs w:val="20"/>
                <w:lang w:eastAsia="ru-RU"/>
              </w:rPr>
              <w:t>роботи перенесені на 2025 рік</w:t>
            </w:r>
          </w:p>
        </w:tc>
      </w:tr>
      <w:tr w:rsidR="00201B0E" w:rsidRPr="00201B0E" w14:paraId="681E0C42" w14:textId="77777777" w:rsidTr="00AA4215">
        <w:trPr>
          <w:trHeight w:val="331"/>
        </w:trPr>
        <w:tc>
          <w:tcPr>
            <w:tcW w:w="568" w:type="dxa"/>
            <w:tcBorders>
              <w:top w:val="single" w:sz="4" w:space="0" w:color="auto"/>
              <w:left w:val="single" w:sz="4" w:space="0" w:color="auto"/>
              <w:bottom w:val="single" w:sz="4" w:space="0" w:color="auto"/>
              <w:right w:val="single" w:sz="4" w:space="0" w:color="auto"/>
            </w:tcBorders>
            <w:shd w:val="clear" w:color="000000" w:fill="FFFFFF"/>
          </w:tcPr>
          <w:p w14:paraId="3C95FC5F" w14:textId="77777777" w:rsidR="00201B0E" w:rsidRPr="00201B0E" w:rsidRDefault="00201B0E" w:rsidP="00201B0E">
            <w:pPr>
              <w:jc w:val="center"/>
              <w:rPr>
                <w:rFonts w:ascii="Times New Roman" w:eastAsia="Times New Roman" w:hAnsi="Times New Roman" w:cs="Times New Roman"/>
                <w:bCs/>
                <w:sz w:val="20"/>
                <w:szCs w:val="20"/>
                <w:lang w:eastAsia="ru-RU"/>
              </w:rPr>
            </w:pPr>
          </w:p>
        </w:tc>
        <w:tc>
          <w:tcPr>
            <w:tcW w:w="7961" w:type="dxa"/>
            <w:tcBorders>
              <w:top w:val="single" w:sz="4" w:space="0" w:color="auto"/>
              <w:left w:val="nil"/>
              <w:bottom w:val="single" w:sz="4" w:space="0" w:color="auto"/>
              <w:right w:val="single" w:sz="4" w:space="0" w:color="auto"/>
            </w:tcBorders>
            <w:shd w:val="clear" w:color="auto" w:fill="auto"/>
          </w:tcPr>
          <w:p w14:paraId="60FF94C9" w14:textId="1B8F0289" w:rsidR="00201B0E" w:rsidRPr="00201B0E" w:rsidRDefault="00201B0E" w:rsidP="00201B0E">
            <w:pPr>
              <w:jc w:val="center"/>
              <w:rPr>
                <w:rFonts w:ascii="Times New Roman" w:hAnsi="Times New Roman" w:cs="Times New Roman"/>
                <w:sz w:val="20"/>
                <w:szCs w:val="20"/>
              </w:rPr>
            </w:pPr>
            <w:r w:rsidRPr="00201B0E">
              <w:rPr>
                <w:rFonts w:ascii="Times New Roman" w:hAnsi="Times New Roman" w:cs="Times New Roman"/>
                <w:b/>
                <w:sz w:val="20"/>
                <w:szCs w:val="20"/>
              </w:rPr>
              <w:t>ВСЬОГО:</w:t>
            </w:r>
          </w:p>
        </w:tc>
        <w:tc>
          <w:tcPr>
            <w:tcW w:w="1330" w:type="dxa"/>
            <w:tcBorders>
              <w:top w:val="single" w:sz="4" w:space="0" w:color="auto"/>
              <w:left w:val="nil"/>
              <w:bottom w:val="single" w:sz="4" w:space="0" w:color="auto"/>
              <w:right w:val="single" w:sz="4" w:space="0" w:color="auto"/>
            </w:tcBorders>
            <w:shd w:val="clear" w:color="auto" w:fill="auto"/>
          </w:tcPr>
          <w:p w14:paraId="47FBDFC6" w14:textId="02D5F3D9" w:rsidR="00201B0E" w:rsidRPr="00201B0E" w:rsidRDefault="00201B0E" w:rsidP="00201B0E">
            <w:pPr>
              <w:jc w:val="center"/>
              <w:rPr>
                <w:rFonts w:ascii="Times New Roman" w:hAnsi="Times New Roman" w:cs="Times New Roman"/>
                <w:sz w:val="20"/>
                <w:szCs w:val="20"/>
              </w:rPr>
            </w:pPr>
            <w:r>
              <w:rPr>
                <w:rFonts w:ascii="Times New Roman" w:hAnsi="Times New Roman" w:cs="Times New Roman"/>
                <w:b/>
                <w:sz w:val="20"/>
                <w:szCs w:val="20"/>
              </w:rPr>
              <w:t>69210,737</w:t>
            </w:r>
          </w:p>
        </w:tc>
        <w:tc>
          <w:tcPr>
            <w:tcW w:w="1390" w:type="dxa"/>
            <w:tcBorders>
              <w:top w:val="single" w:sz="4" w:space="0" w:color="auto"/>
              <w:left w:val="nil"/>
              <w:bottom w:val="single" w:sz="4" w:space="0" w:color="auto"/>
              <w:right w:val="single" w:sz="4" w:space="0" w:color="auto"/>
            </w:tcBorders>
            <w:shd w:val="clear" w:color="auto" w:fill="auto"/>
          </w:tcPr>
          <w:p w14:paraId="24C49954" w14:textId="4EC91E9F" w:rsidR="00201B0E" w:rsidRPr="00E30848" w:rsidRDefault="00E30848" w:rsidP="00201B0E">
            <w:pPr>
              <w:jc w:val="center"/>
              <w:rPr>
                <w:rFonts w:ascii="Times New Roman" w:hAnsi="Times New Roman" w:cs="Times New Roman"/>
                <w:b/>
                <w:sz w:val="20"/>
                <w:szCs w:val="20"/>
              </w:rPr>
            </w:pPr>
            <w:r w:rsidRPr="00E30848">
              <w:rPr>
                <w:rFonts w:ascii="Times New Roman" w:hAnsi="Times New Roman" w:cs="Times New Roman"/>
                <w:b/>
                <w:sz w:val="20"/>
                <w:szCs w:val="20"/>
              </w:rPr>
              <w:t>18585,257</w:t>
            </w:r>
          </w:p>
        </w:tc>
        <w:tc>
          <w:tcPr>
            <w:tcW w:w="2502" w:type="dxa"/>
            <w:tcBorders>
              <w:top w:val="single" w:sz="4" w:space="0" w:color="auto"/>
              <w:left w:val="nil"/>
              <w:bottom w:val="single" w:sz="4" w:space="0" w:color="auto"/>
              <w:right w:val="single" w:sz="4" w:space="0" w:color="auto"/>
            </w:tcBorders>
            <w:shd w:val="clear" w:color="auto" w:fill="auto"/>
          </w:tcPr>
          <w:p w14:paraId="253B02A9" w14:textId="6CCE5E4A" w:rsidR="00201B0E" w:rsidRPr="00E30848" w:rsidRDefault="00E30848" w:rsidP="00201B0E">
            <w:pPr>
              <w:jc w:val="center"/>
              <w:rPr>
                <w:rFonts w:ascii="Times New Roman" w:hAnsi="Times New Roman" w:cs="Times New Roman"/>
                <w:b/>
                <w:sz w:val="20"/>
                <w:szCs w:val="20"/>
              </w:rPr>
            </w:pPr>
            <w:r>
              <w:rPr>
                <w:rFonts w:ascii="Times New Roman" w:hAnsi="Times New Roman" w:cs="Times New Roman"/>
                <w:b/>
                <w:sz w:val="20"/>
                <w:szCs w:val="20"/>
              </w:rPr>
              <w:t>26,8</w:t>
            </w:r>
          </w:p>
        </w:tc>
        <w:tc>
          <w:tcPr>
            <w:tcW w:w="1918" w:type="dxa"/>
            <w:tcBorders>
              <w:top w:val="single" w:sz="4" w:space="0" w:color="auto"/>
              <w:left w:val="nil"/>
              <w:bottom w:val="single" w:sz="4" w:space="0" w:color="auto"/>
              <w:right w:val="single" w:sz="4" w:space="0" w:color="auto"/>
            </w:tcBorders>
            <w:shd w:val="clear" w:color="auto" w:fill="auto"/>
          </w:tcPr>
          <w:p w14:paraId="63E1CA62" w14:textId="77777777" w:rsidR="00201B0E" w:rsidRPr="00E30848" w:rsidRDefault="00201B0E" w:rsidP="00201B0E">
            <w:pPr>
              <w:pStyle w:val="afa"/>
              <w:jc w:val="center"/>
              <w:rPr>
                <w:b/>
                <w:sz w:val="20"/>
                <w:szCs w:val="20"/>
                <w:lang w:val="uk-UA"/>
              </w:rPr>
            </w:pPr>
          </w:p>
        </w:tc>
      </w:tr>
    </w:tbl>
    <w:p w14:paraId="29C77EB1" w14:textId="77777777" w:rsidR="00C4512E" w:rsidRPr="00201B0E" w:rsidRDefault="00C4512E" w:rsidP="00C4512E">
      <w:pPr>
        <w:pStyle w:val="afa"/>
        <w:jc w:val="both"/>
        <w:rPr>
          <w:sz w:val="20"/>
          <w:szCs w:val="20"/>
          <w:lang w:val="uk-UA" w:eastAsia="uk-UA" w:bidi="uk-UA"/>
        </w:rPr>
      </w:pPr>
    </w:p>
    <w:p w14:paraId="472F00E2" w14:textId="77777777" w:rsidR="006C66E5" w:rsidRPr="00201B0E" w:rsidRDefault="006C66E5" w:rsidP="008C15B3">
      <w:pPr>
        <w:rPr>
          <w:rFonts w:ascii="Times New Roman" w:hAnsi="Times New Roman" w:cs="Times New Roman"/>
          <w:b/>
          <w:color w:val="auto"/>
          <w:sz w:val="28"/>
          <w:szCs w:val="28"/>
        </w:rPr>
      </w:pPr>
    </w:p>
    <w:p w14:paraId="6C49F139" w14:textId="0DADC2B9" w:rsidR="00B21C51" w:rsidRPr="002D2B0F" w:rsidRDefault="008C15B3" w:rsidP="008C15B3">
      <w:pPr>
        <w:rPr>
          <w:rFonts w:ascii="Times New Roman" w:hAnsi="Times New Roman" w:cs="Times New Roman"/>
          <w:sz w:val="28"/>
          <w:szCs w:val="28"/>
        </w:rPr>
      </w:pPr>
      <w:r w:rsidRPr="002D2B0F">
        <w:rPr>
          <w:rFonts w:ascii="Times New Roman" w:hAnsi="Times New Roman" w:cs="Times New Roman"/>
          <w:b/>
          <w:color w:val="auto"/>
          <w:sz w:val="28"/>
          <w:szCs w:val="28"/>
        </w:rPr>
        <w:t>3.</w:t>
      </w:r>
      <w:r w:rsidR="00AE2F7C" w:rsidRPr="002D2B0F">
        <w:rPr>
          <w:rFonts w:ascii="Times New Roman" w:hAnsi="Times New Roman" w:cs="Times New Roman"/>
          <w:b/>
          <w:color w:val="auto"/>
          <w:sz w:val="28"/>
          <w:szCs w:val="28"/>
        </w:rPr>
        <w:t>Оцінка ефективності виконання програми та пропозиції щодо подальшої</w:t>
      </w:r>
      <w:r w:rsidR="00E66A7B" w:rsidRPr="002D2B0F">
        <w:rPr>
          <w:rFonts w:ascii="Times New Roman" w:hAnsi="Times New Roman" w:cs="Times New Roman"/>
          <w:b/>
          <w:color w:val="auto"/>
          <w:sz w:val="28"/>
          <w:szCs w:val="28"/>
        </w:rPr>
        <w:t xml:space="preserve"> </w:t>
      </w:r>
      <w:r w:rsidR="00AE2F7C" w:rsidRPr="002D2B0F">
        <w:rPr>
          <w:rFonts w:ascii="Times New Roman" w:hAnsi="Times New Roman" w:cs="Times New Roman"/>
          <w:b/>
          <w:color w:val="auto"/>
          <w:sz w:val="28"/>
          <w:szCs w:val="28"/>
        </w:rPr>
        <w:t>реалізації програми.</w:t>
      </w:r>
      <w:r w:rsidRPr="002D2B0F">
        <w:rPr>
          <w:rFonts w:ascii="Times New Roman" w:hAnsi="Times New Roman" w:cs="Times New Roman"/>
          <w:sz w:val="28"/>
          <w:szCs w:val="28"/>
        </w:rPr>
        <w:t xml:space="preserve"> </w:t>
      </w:r>
    </w:p>
    <w:p w14:paraId="78913596" w14:textId="2C0B311A" w:rsidR="008C15B3" w:rsidRPr="00484878" w:rsidRDefault="008C15B3" w:rsidP="008C15B3">
      <w:pPr>
        <w:ind w:firstLine="567"/>
        <w:jc w:val="both"/>
        <w:rPr>
          <w:rFonts w:ascii="Times New Roman" w:eastAsia="Times New Roman" w:hAnsi="Times New Roman" w:cs="Times New Roman"/>
          <w:color w:val="auto"/>
          <w:lang w:eastAsia="ru-RU" w:bidi="ar-SA"/>
        </w:rPr>
      </w:pPr>
      <w:r w:rsidRPr="00484878">
        <w:rPr>
          <w:rFonts w:ascii="Times New Roman" w:eastAsia="Times New Roman" w:hAnsi="Times New Roman" w:cs="Times New Roman"/>
          <w:lang w:bidi="ar-SA"/>
        </w:rPr>
        <w:t>Програма цивільного захисту, техногенної та пожежної безпеки Фонтанської сільської територіальної громади Одеського району Одеської області на 2022 - 2025 роки (далі - Програма) розроблена з метою реалізації державної політики у сфері цивільного захисту, в основу якої покладено принципи захисту населення, територій, навколишнього природного середовища та майна від надзвичайних ситуацій; ліквідації наслідків можливих аварій та природних стихійних явищ; пріоритетність завдань, спрямованих на рятування життя та збереження здоров’я громадян; навчання населення правилам поведінки та дій у разі виникнення надзвичайних ситуацій.</w:t>
      </w:r>
    </w:p>
    <w:p w14:paraId="0EC0D011" w14:textId="714E5125" w:rsidR="003C00F1" w:rsidRPr="00484878" w:rsidRDefault="008C15B3" w:rsidP="003C00F1">
      <w:pPr>
        <w:widowControl/>
        <w:ind w:firstLine="567"/>
        <w:jc w:val="both"/>
        <w:rPr>
          <w:rFonts w:ascii="Times New Roman" w:eastAsia="Times New Roman" w:hAnsi="Times New Roman" w:cs="Times New Roman"/>
          <w:lang w:bidi="ar-SA"/>
        </w:rPr>
      </w:pPr>
      <w:r w:rsidRPr="00484878">
        <w:rPr>
          <w:rFonts w:ascii="Times New Roman" w:eastAsia="Times New Roman" w:hAnsi="Times New Roman" w:cs="Times New Roman"/>
          <w:lang w:bidi="ar-SA"/>
        </w:rPr>
        <w:t>Програма розроблена відповідно до Бюджетного кодексу України, Законів України «Про місцеве самоврядування в Україні», від 16.07.2021 року №1702 «Про основи на</w:t>
      </w:r>
      <w:r w:rsidR="002E650B" w:rsidRPr="00484878">
        <w:rPr>
          <w:rFonts w:ascii="Times New Roman" w:eastAsia="Times New Roman" w:hAnsi="Times New Roman" w:cs="Times New Roman"/>
          <w:lang w:bidi="ar-SA"/>
        </w:rPr>
        <w:t>ціонального спротиву», Кодексу Цивільного З</w:t>
      </w:r>
      <w:r w:rsidRPr="00484878">
        <w:rPr>
          <w:rFonts w:ascii="Times New Roman" w:eastAsia="Times New Roman" w:hAnsi="Times New Roman" w:cs="Times New Roman"/>
          <w:lang w:bidi="ar-SA"/>
        </w:rPr>
        <w:t>ахисту України, Указів Президента України від 23.02.2022 року №63/2022 « Про введення надзвичайного стану в окремих регіонах України», від 24.02.2022 року №64/2022 « Про вве</w:t>
      </w:r>
      <w:r w:rsidR="003C00F1" w:rsidRPr="00484878">
        <w:rPr>
          <w:rFonts w:ascii="Times New Roman" w:eastAsia="Times New Roman" w:hAnsi="Times New Roman" w:cs="Times New Roman"/>
          <w:lang w:bidi="ar-SA"/>
        </w:rPr>
        <w:t>дення воєнного стану в Україні»</w:t>
      </w:r>
      <w:r w:rsidRPr="00484878">
        <w:rPr>
          <w:rFonts w:ascii="Times New Roman" w:eastAsia="Times New Roman" w:hAnsi="Times New Roman" w:cs="Times New Roman"/>
          <w:lang w:bidi="ar-SA"/>
        </w:rPr>
        <w:t xml:space="preserve">, Закону України від 12.05.2015 року №389-VIII     </w:t>
      </w:r>
    </w:p>
    <w:p w14:paraId="75C1C3A2" w14:textId="4A049528" w:rsidR="008C15B3" w:rsidRPr="00484878" w:rsidRDefault="008C15B3" w:rsidP="003C00F1">
      <w:pPr>
        <w:widowControl/>
        <w:jc w:val="both"/>
        <w:rPr>
          <w:rFonts w:ascii="Times New Roman" w:eastAsia="Times New Roman" w:hAnsi="Times New Roman" w:cs="Times New Roman"/>
          <w:lang w:bidi="ar-SA"/>
        </w:rPr>
      </w:pPr>
      <w:r w:rsidRPr="00484878">
        <w:rPr>
          <w:rFonts w:ascii="Times New Roman" w:eastAsia="Times New Roman" w:hAnsi="Times New Roman" w:cs="Times New Roman"/>
          <w:lang w:bidi="ar-SA"/>
        </w:rPr>
        <w:t xml:space="preserve"> « Про правовий режим воєнного стану» .</w:t>
      </w:r>
    </w:p>
    <w:p w14:paraId="257B1FB4" w14:textId="60BE791E" w:rsidR="008C15B3" w:rsidRPr="00484878" w:rsidRDefault="008C15B3" w:rsidP="008C15B3">
      <w:pPr>
        <w:widowControl/>
        <w:ind w:firstLine="567"/>
        <w:jc w:val="both"/>
        <w:rPr>
          <w:rFonts w:ascii="Times New Roman" w:eastAsia="Times New Roman" w:hAnsi="Times New Roman" w:cs="Times New Roman"/>
          <w:color w:val="auto"/>
          <w:lang w:eastAsia="ru-RU" w:bidi="ar-SA"/>
        </w:rPr>
      </w:pPr>
      <w:r w:rsidRPr="00484878">
        <w:rPr>
          <w:rFonts w:ascii="Times New Roman" w:eastAsia="Times New Roman" w:hAnsi="Times New Roman" w:cs="Times New Roman"/>
          <w:lang w:bidi="ar-SA"/>
        </w:rPr>
        <w:t xml:space="preserve">Техногенна обстановка на території сільської ради ускладняється у зв’язку з наявністю потенційно небезпечних об’єктів, які є </w:t>
      </w:r>
      <w:proofErr w:type="spellStart"/>
      <w:r w:rsidR="002E650B" w:rsidRPr="00484878">
        <w:rPr>
          <w:rFonts w:ascii="Times New Roman" w:eastAsia="Times New Roman" w:hAnsi="Times New Roman" w:cs="Times New Roman"/>
          <w:lang w:bidi="ar-SA"/>
        </w:rPr>
        <w:t>пожежо</w:t>
      </w:r>
      <w:proofErr w:type="spellEnd"/>
      <w:r w:rsidR="002E650B" w:rsidRPr="00484878">
        <w:rPr>
          <w:rFonts w:ascii="Times New Roman" w:eastAsia="Times New Roman" w:hAnsi="Times New Roman" w:cs="Times New Roman"/>
          <w:lang w:bidi="ar-SA"/>
        </w:rPr>
        <w:t>-</w:t>
      </w:r>
      <w:r w:rsidRPr="00484878">
        <w:rPr>
          <w:rFonts w:ascii="Times New Roman" w:eastAsia="Times New Roman" w:hAnsi="Times New Roman" w:cs="Times New Roman"/>
          <w:lang w:bidi="ar-SA"/>
        </w:rPr>
        <w:t xml:space="preserve"> вибухонебезпечними. В цих умовах особливу актуальність мають попереджувальні заходи, спрямовані на зниження ризику виникнення надзвичайних ситуацій техногенного характеру та адаптаційні заходи, спрямовані на зменшення збитків від надзвичайних ситуацій </w:t>
      </w:r>
      <w:r w:rsidRPr="00484878">
        <w:rPr>
          <w:rFonts w:ascii="Times New Roman" w:eastAsia="Times New Roman" w:hAnsi="Times New Roman" w:cs="Times New Roman"/>
          <w:lang w:bidi="ar-SA"/>
        </w:rPr>
        <w:lastRenderedPageBreak/>
        <w:t>природного характеру, підвищення рівня безпеки населення і захищеності територій від наслідків таких ситуацій, ліквідація наслідків обстрілів російськими військами територій громади та об’єктів цивільної інфраструктури. Ліквідація наслідків аварій, стихійних лих та пожеж потребує значних зусиль та залучення великої кількості особового складу і техніки підрозділів оперативно-рятувальної служби цивільного захисту.</w:t>
      </w:r>
      <w:r w:rsidR="00B21C51" w:rsidRPr="00484878">
        <w:rPr>
          <w:rFonts w:ascii="Times New Roman" w:eastAsia="Times New Roman" w:hAnsi="Times New Roman" w:cs="Times New Roman"/>
          <w:lang w:bidi="ar-SA"/>
        </w:rPr>
        <w:t xml:space="preserve"> </w:t>
      </w:r>
      <w:r w:rsidRPr="00484878">
        <w:rPr>
          <w:rFonts w:ascii="Times New Roman" w:eastAsia="Times New Roman" w:hAnsi="Times New Roman" w:cs="Times New Roman"/>
          <w:lang w:bidi="ar-SA"/>
        </w:rPr>
        <w:t>Між тим матеріально- технічне оснащення сил цивільного захисту не відповідає сучасним вимогам .</w:t>
      </w:r>
    </w:p>
    <w:p w14:paraId="31844344" w14:textId="6CF87B9C" w:rsidR="00B21C51" w:rsidRPr="00484878" w:rsidRDefault="00B21C51" w:rsidP="00B21C51">
      <w:pPr>
        <w:pStyle w:val="21"/>
        <w:shd w:val="clear" w:color="auto" w:fill="auto"/>
        <w:tabs>
          <w:tab w:val="left" w:pos="567"/>
        </w:tabs>
        <w:spacing w:line="240" w:lineRule="auto"/>
        <w:ind w:firstLine="1"/>
        <w:jc w:val="both"/>
        <w:rPr>
          <w:b/>
          <w:color w:val="auto"/>
          <w:sz w:val="24"/>
          <w:szCs w:val="24"/>
        </w:rPr>
      </w:pPr>
      <w:r w:rsidRPr="00484878">
        <w:rPr>
          <w:color w:val="auto"/>
          <w:sz w:val="24"/>
          <w:szCs w:val="24"/>
        </w:rPr>
        <w:tab/>
        <w:t xml:space="preserve">Відсутність </w:t>
      </w:r>
      <w:r w:rsidRPr="00484878">
        <w:rPr>
          <w:bCs/>
          <w:sz w:val="24"/>
          <w:szCs w:val="24"/>
        </w:rPr>
        <w:t xml:space="preserve">споруд цивільного захисту ( укриття, бомбосховища, тощо) </w:t>
      </w:r>
      <w:r w:rsidRPr="00484878">
        <w:rPr>
          <w:sz w:val="24"/>
          <w:szCs w:val="24"/>
          <w:lang w:bidi="ar-SA"/>
        </w:rPr>
        <w:t>ускладняє укриття населення під час ракетних обстрілів з боку російської федерації.</w:t>
      </w:r>
      <w:r w:rsidR="0043201B" w:rsidRPr="00484878">
        <w:rPr>
          <w:sz w:val="24"/>
          <w:szCs w:val="24"/>
          <w:lang w:bidi="ar-SA"/>
        </w:rPr>
        <w:t xml:space="preserve"> </w:t>
      </w:r>
      <w:r w:rsidRPr="00484878">
        <w:rPr>
          <w:color w:val="202122"/>
          <w:sz w:val="24"/>
          <w:szCs w:val="24"/>
          <w:shd w:val="clear" w:color="auto" w:fill="FFFFFF"/>
        </w:rPr>
        <w:t>Також через </w:t>
      </w:r>
      <w:hyperlink r:id="rId12" w:tooltip="Удари по критичній інфраструктурі України під час російсько-української війни" w:history="1">
        <w:r w:rsidRPr="00484878">
          <w:rPr>
            <w:rStyle w:val="a3"/>
            <w:color w:val="000000" w:themeColor="text1"/>
            <w:sz w:val="24"/>
            <w:szCs w:val="24"/>
            <w:u w:val="none"/>
            <w:shd w:val="clear" w:color="auto" w:fill="FFFFFF"/>
          </w:rPr>
          <w:t>масовані удари по критичній інфраструктурі</w:t>
        </w:r>
      </w:hyperlink>
      <w:r w:rsidRPr="00484878">
        <w:rPr>
          <w:color w:val="202122"/>
          <w:sz w:val="24"/>
          <w:szCs w:val="24"/>
          <w:shd w:val="clear" w:color="auto" w:fill="FFFFFF"/>
        </w:rPr>
        <w:t> у багатьох містах України тривалий час відсутні електрика, вода, опалення та зв'язок. Пункт незламності — це місце, де передбачені тепло, вода, електрика, мобільний зв'язок, інтернет, місце для відпочинку, аптечки та забезпечення для населення.</w:t>
      </w:r>
    </w:p>
    <w:p w14:paraId="6D87EF65" w14:textId="0294487E" w:rsidR="00AA22E5" w:rsidRPr="00484878" w:rsidRDefault="00635B28" w:rsidP="00AA22E5">
      <w:pPr>
        <w:widowControl/>
        <w:pBdr>
          <w:top w:val="nil"/>
          <w:left w:val="nil"/>
          <w:bottom w:val="nil"/>
          <w:right w:val="nil"/>
          <w:between w:val="nil"/>
        </w:pBdr>
        <w:ind w:firstLine="283"/>
        <w:jc w:val="both"/>
        <w:rPr>
          <w:rFonts w:ascii="Times New Roman" w:hAnsi="Times New Roman" w:cs="Times New Roman"/>
        </w:rPr>
      </w:pPr>
      <w:r w:rsidRPr="00484878">
        <w:rPr>
          <w:rFonts w:ascii="Times New Roman" w:eastAsia="Times New Roman" w:hAnsi="Times New Roman" w:cs="Times New Roman"/>
        </w:rPr>
        <w:t>Програма є ефективною в період дії воєнного часу</w:t>
      </w:r>
      <w:r w:rsidR="008275B0" w:rsidRPr="00484878">
        <w:rPr>
          <w:rFonts w:ascii="Times New Roman" w:eastAsia="Times New Roman" w:hAnsi="Times New Roman" w:cs="Times New Roman"/>
        </w:rPr>
        <w:t xml:space="preserve"> в частині </w:t>
      </w:r>
      <w:r w:rsidR="00C4512E" w:rsidRPr="00484878">
        <w:rPr>
          <w:rFonts w:ascii="Times New Roman" w:eastAsia="Times New Roman" w:hAnsi="Times New Roman" w:cs="Times New Roman"/>
        </w:rPr>
        <w:t>забезпечення безпеки населення</w:t>
      </w:r>
      <w:r w:rsidR="008275B0" w:rsidRPr="00484878">
        <w:rPr>
          <w:rFonts w:ascii="Times New Roman" w:hAnsi="Times New Roman" w:cs="Times New Roman"/>
        </w:rPr>
        <w:t xml:space="preserve"> </w:t>
      </w:r>
      <w:r w:rsidR="00C4512E" w:rsidRPr="00484878">
        <w:rPr>
          <w:rFonts w:ascii="Times New Roman" w:hAnsi="Times New Roman" w:cs="Times New Roman"/>
        </w:rPr>
        <w:t xml:space="preserve">на </w:t>
      </w:r>
      <w:r w:rsidR="008275B0" w:rsidRPr="00484878">
        <w:rPr>
          <w:rFonts w:ascii="Times New Roman" w:hAnsi="Times New Roman" w:cs="Times New Roman"/>
        </w:rPr>
        <w:t>території Фонтанської с</w:t>
      </w:r>
      <w:r w:rsidR="00B21C51" w:rsidRPr="00484878">
        <w:rPr>
          <w:rFonts w:ascii="Times New Roman" w:hAnsi="Times New Roman" w:cs="Times New Roman"/>
        </w:rPr>
        <w:t>ільської територіальної громади</w:t>
      </w:r>
      <w:r w:rsidR="008275B0" w:rsidRPr="00484878">
        <w:rPr>
          <w:rFonts w:ascii="Times New Roman" w:hAnsi="Times New Roman" w:cs="Times New Roman"/>
        </w:rPr>
        <w:t xml:space="preserve">, вжиття заходів </w:t>
      </w:r>
      <w:r w:rsidR="00C4512E" w:rsidRPr="00484878">
        <w:rPr>
          <w:rFonts w:ascii="Times New Roman" w:hAnsi="Times New Roman" w:cs="Times New Roman"/>
        </w:rPr>
        <w:t xml:space="preserve">забезпечення укриття населення </w:t>
      </w:r>
      <w:r w:rsidR="00D5664B" w:rsidRPr="00484878">
        <w:rPr>
          <w:rFonts w:ascii="Times New Roman" w:hAnsi="Times New Roman" w:cs="Times New Roman"/>
        </w:rPr>
        <w:t xml:space="preserve">та функціонування підсистеми цивільного захисту </w:t>
      </w:r>
      <w:r w:rsidR="00C4512E" w:rsidRPr="00484878">
        <w:rPr>
          <w:rFonts w:ascii="Times New Roman" w:hAnsi="Times New Roman" w:cs="Times New Roman"/>
        </w:rPr>
        <w:t>під час збройн</w:t>
      </w:r>
      <w:r w:rsidR="009C5709" w:rsidRPr="00484878">
        <w:rPr>
          <w:rFonts w:ascii="Times New Roman" w:hAnsi="Times New Roman" w:cs="Times New Roman"/>
        </w:rPr>
        <w:t>ої агресії російської Федерації, створення умов щодо технічного забезпечення працівників ГУ ДСНС України в Одеській області по ліквідації НС.</w:t>
      </w:r>
    </w:p>
    <w:p w14:paraId="5E13E87B" w14:textId="40B97ED3" w:rsidR="00AA22E5" w:rsidRDefault="00AA22E5" w:rsidP="00AA22E5">
      <w:pPr>
        <w:widowControl/>
        <w:pBdr>
          <w:top w:val="nil"/>
          <w:left w:val="nil"/>
          <w:bottom w:val="nil"/>
          <w:right w:val="nil"/>
          <w:between w:val="nil"/>
        </w:pBdr>
        <w:ind w:firstLine="283"/>
        <w:jc w:val="both"/>
        <w:rPr>
          <w:rFonts w:ascii="Times New Roman" w:hAnsi="Times New Roman" w:cs="Times New Roman"/>
          <w:color w:val="auto"/>
          <w:sz w:val="28"/>
          <w:szCs w:val="28"/>
        </w:rPr>
      </w:pPr>
    </w:p>
    <w:p w14:paraId="27432BFC" w14:textId="77777777" w:rsidR="00484878" w:rsidRPr="002D2B0F" w:rsidRDefault="00484878" w:rsidP="00AA22E5">
      <w:pPr>
        <w:widowControl/>
        <w:pBdr>
          <w:top w:val="nil"/>
          <w:left w:val="nil"/>
          <w:bottom w:val="nil"/>
          <w:right w:val="nil"/>
          <w:between w:val="nil"/>
        </w:pBdr>
        <w:ind w:firstLine="283"/>
        <w:jc w:val="both"/>
        <w:rPr>
          <w:rFonts w:ascii="Times New Roman" w:hAnsi="Times New Roman" w:cs="Times New Roman"/>
          <w:color w:val="auto"/>
          <w:sz w:val="28"/>
          <w:szCs w:val="28"/>
        </w:rPr>
      </w:pPr>
    </w:p>
    <w:p w14:paraId="2A5ECF8B" w14:textId="4FC33C70" w:rsidR="00B640E4" w:rsidRPr="00780E07" w:rsidRDefault="00B640E4" w:rsidP="00B640E4">
      <w:pPr>
        <w:shd w:val="clear" w:color="auto" w:fill="FFFFFF"/>
        <w:jc w:val="both"/>
        <w:rPr>
          <w:rFonts w:ascii="Times New Roman" w:hAnsi="Times New Roman"/>
          <w:sz w:val="28"/>
          <w:szCs w:val="28"/>
        </w:rPr>
      </w:pPr>
      <w:r w:rsidRPr="00780E07">
        <w:rPr>
          <w:rFonts w:ascii="Times New Roman" w:hAnsi="Times New Roman"/>
          <w:b/>
          <w:bCs/>
          <w:sz w:val="28"/>
          <w:szCs w:val="28"/>
        </w:rPr>
        <w:t xml:space="preserve">В.о. сільського голови </w:t>
      </w:r>
      <w:r w:rsidRPr="00780E07">
        <w:rPr>
          <w:rFonts w:ascii="Times New Roman" w:hAnsi="Times New Roman"/>
          <w:b/>
          <w:bCs/>
          <w:sz w:val="28"/>
          <w:szCs w:val="28"/>
        </w:rPr>
        <w:tab/>
      </w:r>
      <w:r w:rsidRPr="00780E07">
        <w:rPr>
          <w:rFonts w:ascii="Times New Roman" w:hAnsi="Times New Roman"/>
          <w:b/>
          <w:bCs/>
          <w:sz w:val="28"/>
          <w:szCs w:val="28"/>
        </w:rPr>
        <w:tab/>
      </w:r>
      <w:r w:rsidRPr="00780E07">
        <w:rPr>
          <w:rFonts w:ascii="Times New Roman" w:hAnsi="Times New Roman"/>
          <w:b/>
          <w:bCs/>
          <w:sz w:val="28"/>
          <w:szCs w:val="28"/>
        </w:rPr>
        <w:tab/>
      </w:r>
      <w:r w:rsidRPr="00780E07">
        <w:rPr>
          <w:rFonts w:ascii="Times New Roman" w:hAnsi="Times New Roman"/>
          <w:b/>
          <w:bCs/>
          <w:sz w:val="28"/>
          <w:szCs w:val="28"/>
        </w:rPr>
        <w:tab/>
      </w:r>
      <w:r w:rsidRPr="00780E07">
        <w:rPr>
          <w:rFonts w:ascii="Times New Roman" w:hAnsi="Times New Roman"/>
          <w:b/>
          <w:bCs/>
          <w:sz w:val="28"/>
          <w:szCs w:val="28"/>
        </w:rPr>
        <w:tab/>
      </w:r>
      <w:r w:rsidRPr="00780E07">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sidRPr="00780E07">
        <w:rPr>
          <w:rFonts w:ascii="Times New Roman" w:hAnsi="Times New Roman"/>
          <w:b/>
          <w:bCs/>
          <w:sz w:val="28"/>
          <w:szCs w:val="28"/>
        </w:rPr>
        <w:t>Андрій СЕРЕБРІЙ</w:t>
      </w:r>
    </w:p>
    <w:p w14:paraId="165B30FF" w14:textId="77777777" w:rsidR="00AA22E5" w:rsidRPr="00484878" w:rsidRDefault="00AA22E5" w:rsidP="008275B0">
      <w:pPr>
        <w:widowControl/>
        <w:pBdr>
          <w:top w:val="nil"/>
          <w:left w:val="nil"/>
          <w:bottom w:val="nil"/>
          <w:right w:val="nil"/>
          <w:between w:val="nil"/>
        </w:pBdr>
        <w:ind w:left="-284" w:firstLine="567"/>
        <w:jc w:val="both"/>
        <w:rPr>
          <w:rFonts w:ascii="Times New Roman" w:hAnsi="Times New Roman" w:cs="Times New Roman"/>
          <w:b/>
          <w:color w:val="auto"/>
          <w:sz w:val="28"/>
          <w:szCs w:val="28"/>
          <w:highlight w:val="yellow"/>
        </w:rPr>
      </w:pPr>
    </w:p>
    <w:p w14:paraId="0FBC05CF" w14:textId="0606CDC0" w:rsidR="00635B28" w:rsidRPr="00AF5A09" w:rsidRDefault="00635B28" w:rsidP="003C3FC4">
      <w:pPr>
        <w:pStyle w:val="21"/>
        <w:shd w:val="clear" w:color="auto" w:fill="auto"/>
        <w:tabs>
          <w:tab w:val="left" w:pos="284"/>
        </w:tabs>
        <w:spacing w:line="240" w:lineRule="auto"/>
        <w:ind w:firstLine="567"/>
        <w:jc w:val="both"/>
        <w:rPr>
          <w:color w:val="auto"/>
          <w:highlight w:val="yellow"/>
        </w:rPr>
        <w:sectPr w:rsidR="00635B28" w:rsidRPr="00AF5A09" w:rsidSect="00091815">
          <w:headerReference w:type="even" r:id="rId13"/>
          <w:headerReference w:type="default" r:id="rId14"/>
          <w:headerReference w:type="first" r:id="rId15"/>
          <w:pgSz w:w="16840" w:h="11900" w:orient="landscape"/>
          <w:pgMar w:top="284" w:right="1134" w:bottom="284" w:left="1134" w:header="0" w:footer="6" w:gutter="0"/>
          <w:cols w:space="720"/>
          <w:noEndnote/>
          <w:docGrid w:linePitch="360"/>
        </w:sectPr>
      </w:pPr>
      <w:bookmarkStart w:id="0" w:name="_GoBack"/>
      <w:bookmarkEnd w:id="0"/>
    </w:p>
    <w:p w14:paraId="2AA04541" w14:textId="416E3240" w:rsidR="00D7737C" w:rsidRPr="0044663F" w:rsidRDefault="00D7737C" w:rsidP="00E54E88">
      <w:pPr>
        <w:pStyle w:val="af8"/>
        <w:tabs>
          <w:tab w:val="left" w:pos="142"/>
          <w:tab w:val="left" w:pos="284"/>
        </w:tabs>
        <w:autoSpaceDE w:val="0"/>
        <w:autoSpaceDN w:val="0"/>
        <w:adjustRightInd w:val="0"/>
        <w:ind w:left="0"/>
      </w:pPr>
    </w:p>
    <w:sectPr w:rsidR="00D7737C" w:rsidRPr="0044663F" w:rsidSect="009C1516">
      <w:headerReference w:type="even" r:id="rId16"/>
      <w:headerReference w:type="default" r:id="rId17"/>
      <w:headerReference w:type="first" r:id="rId18"/>
      <w:pgSz w:w="11900" w:h="16840"/>
      <w:pgMar w:top="1134" w:right="567" w:bottom="851"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2B59B5" w14:textId="77777777" w:rsidR="00D75381" w:rsidRDefault="00D75381">
      <w:r>
        <w:separator/>
      </w:r>
    </w:p>
  </w:endnote>
  <w:endnote w:type="continuationSeparator" w:id="0">
    <w:p w14:paraId="32910395" w14:textId="77777777" w:rsidR="00D75381" w:rsidRDefault="00D7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1BE9AA" w14:textId="77777777" w:rsidR="00D75381" w:rsidRDefault="00D75381"/>
  </w:footnote>
  <w:footnote w:type="continuationSeparator" w:id="0">
    <w:p w14:paraId="0228C494" w14:textId="77777777" w:rsidR="00D75381" w:rsidRDefault="00D7538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B55E1" w14:textId="77777777" w:rsidR="006125B1" w:rsidRDefault="006125B1">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FED1E" w14:textId="77777777" w:rsidR="006125B1" w:rsidRDefault="006125B1">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9B4E6" w14:textId="77777777" w:rsidR="006125B1" w:rsidRDefault="006125B1">
    <w:pP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FF488" w14:textId="77777777" w:rsidR="006125B1" w:rsidRDefault="006125B1">
    <w:pP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02DB5" w14:textId="77777777" w:rsidR="006125B1" w:rsidRDefault="006125B1">
    <w:pPr>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6F2ED" w14:textId="77777777" w:rsidR="006125B1" w:rsidRDefault="006125B1">
    <w:pPr>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4BF81" w14:textId="77777777" w:rsidR="006125B1" w:rsidRDefault="006125B1">
    <w:pPr>
      <w:rPr>
        <w:sz w:val="2"/>
        <w:szCs w:val="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C0D36" w14:textId="77777777" w:rsidR="006125B1" w:rsidRDefault="006125B1">
    <w:pPr>
      <w:rPr>
        <w:sz w:val="2"/>
        <w:szCs w:val="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AF0EF" w14:textId="77777777" w:rsidR="006125B1" w:rsidRDefault="006125B1">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988BF0"/>
    <w:multiLevelType w:val="singleLevel"/>
    <w:tmpl w:val="52A02DC2"/>
    <w:lvl w:ilvl="0">
      <w:start w:val="1"/>
      <w:numFmt w:val="decimal"/>
      <w:suff w:val="space"/>
      <w:lvlText w:val="%1."/>
      <w:lvlJc w:val="left"/>
      <w:rPr>
        <w:i w:val="0"/>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3DD6EED"/>
    <w:multiLevelType w:val="hybridMultilevel"/>
    <w:tmpl w:val="DDF6C6AA"/>
    <w:lvl w:ilvl="0" w:tplc="04190001">
      <w:start w:val="1"/>
      <w:numFmt w:val="bullet"/>
      <w:lvlText w:val=""/>
      <w:lvlJc w:val="left"/>
      <w:pPr>
        <w:ind w:left="720" w:hanging="360"/>
      </w:pPr>
      <w:rPr>
        <w:rFonts w:ascii="Symbol" w:hAnsi="Symbol" w:hint="default"/>
      </w:rPr>
    </w:lvl>
    <w:lvl w:ilvl="1" w:tplc="1568ACC8">
      <w:numFmt w:val="bullet"/>
      <w:lvlText w:val="-"/>
      <w:lvlJc w:val="left"/>
      <w:pPr>
        <w:ind w:left="1440" w:hanging="360"/>
      </w:pPr>
      <w:rPr>
        <w:rFonts w:ascii="Times New Roman" w:eastAsia="Times New Roman" w:hAnsi="Times New Roman" w:cs="Times New Roman" w:hint="default"/>
        <w:color w:val="00000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5105CE"/>
    <w:multiLevelType w:val="hybridMultilevel"/>
    <w:tmpl w:val="41ACDE34"/>
    <w:lvl w:ilvl="0" w:tplc="50948F76">
      <w:start w:val="36"/>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0BC2419B"/>
    <w:multiLevelType w:val="hybridMultilevel"/>
    <w:tmpl w:val="67848A2A"/>
    <w:lvl w:ilvl="0" w:tplc="F97A7C28">
      <w:start w:val="1"/>
      <w:numFmt w:val="decimal"/>
      <w:suff w:val="space"/>
      <w:lvlText w:val="%1."/>
      <w:lvlJc w:val="left"/>
      <w:pPr>
        <w:ind w:left="720" w:hanging="360"/>
      </w:pPr>
      <w:rPr>
        <w:rFonts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91A1E58"/>
    <w:multiLevelType w:val="hybridMultilevel"/>
    <w:tmpl w:val="A344F4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F52823"/>
    <w:multiLevelType w:val="multilevel"/>
    <w:tmpl w:val="6D3AA256"/>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9AA2B01"/>
    <w:multiLevelType w:val="multilevel"/>
    <w:tmpl w:val="15642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054D58"/>
    <w:multiLevelType w:val="multilevel"/>
    <w:tmpl w:val="D1F88E3C"/>
    <w:lvl w:ilvl="0">
      <w:start w:val="1"/>
      <w:numFmt w:val="bullet"/>
      <w:lvlText w:val="-"/>
      <w:lvlJc w:val="left"/>
      <w:pPr>
        <w:ind w:left="3338" w:hanging="360"/>
      </w:pPr>
      <w:rPr>
        <w:rFonts w:ascii="Times New Roman" w:eastAsia="Times New Roman" w:hAnsi="Times New Roman" w:cs="Times New Roman"/>
        <w:color w:val="000000"/>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0" w15:restartNumberingAfterBreak="0">
    <w:nsid w:val="2CC363AE"/>
    <w:multiLevelType w:val="hybridMultilevel"/>
    <w:tmpl w:val="B99E6306"/>
    <w:lvl w:ilvl="0" w:tplc="B92445F0">
      <w:start w:val="2000"/>
      <w:numFmt w:val="bullet"/>
      <w:lvlText w:val="-"/>
      <w:lvlJc w:val="left"/>
      <w:pPr>
        <w:ind w:left="2064" w:hanging="360"/>
      </w:pPr>
      <w:rPr>
        <w:rFonts w:ascii="Times New Roman" w:eastAsia="Times New Roma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CCE27CA"/>
    <w:multiLevelType w:val="hybridMultilevel"/>
    <w:tmpl w:val="9E5EF738"/>
    <w:lvl w:ilvl="0" w:tplc="B92445F0">
      <w:start w:val="2000"/>
      <w:numFmt w:val="bullet"/>
      <w:lvlText w:val="-"/>
      <w:lvlJc w:val="left"/>
      <w:pPr>
        <w:ind w:left="1497" w:hanging="360"/>
      </w:pPr>
      <w:rPr>
        <w:rFonts w:ascii="Times New Roman" w:eastAsia="Times New Roman" w:hAnsi="Times New Roman" w:cs="Times New Roman" w:hint="default"/>
        <w:b/>
      </w:rPr>
    </w:lvl>
    <w:lvl w:ilvl="1" w:tplc="04190003" w:tentative="1">
      <w:start w:val="1"/>
      <w:numFmt w:val="bullet"/>
      <w:lvlText w:val="o"/>
      <w:lvlJc w:val="left"/>
      <w:pPr>
        <w:ind w:left="2217" w:hanging="360"/>
      </w:pPr>
      <w:rPr>
        <w:rFonts w:ascii="Courier New" w:hAnsi="Courier New" w:cs="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cs="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cs="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12" w15:restartNumberingAfterBreak="0">
    <w:nsid w:val="30D220EF"/>
    <w:multiLevelType w:val="hybridMultilevel"/>
    <w:tmpl w:val="3202D3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2BE4E5B"/>
    <w:multiLevelType w:val="multilevel"/>
    <w:tmpl w:val="56462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485D65"/>
    <w:multiLevelType w:val="hybridMultilevel"/>
    <w:tmpl w:val="47B8D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4D2842"/>
    <w:multiLevelType w:val="hybridMultilevel"/>
    <w:tmpl w:val="0D1E79B0"/>
    <w:lvl w:ilvl="0" w:tplc="F850D672">
      <w:start w:val="1"/>
      <w:numFmt w:val="decimal"/>
      <w:lvlText w:val="%1."/>
      <w:lvlJc w:val="left"/>
      <w:pPr>
        <w:ind w:left="502" w:hanging="360"/>
      </w:pPr>
      <w:rPr>
        <w:rFonts w:hint="default"/>
        <w:lang w:val="ru-RU"/>
      </w:rPr>
    </w:lvl>
    <w:lvl w:ilvl="1" w:tplc="20000019" w:tentative="1">
      <w:start w:val="1"/>
      <w:numFmt w:val="lowerLetter"/>
      <w:lvlText w:val="%2."/>
      <w:lvlJc w:val="left"/>
      <w:pPr>
        <w:ind w:left="1360" w:hanging="360"/>
      </w:pPr>
    </w:lvl>
    <w:lvl w:ilvl="2" w:tplc="2000001B" w:tentative="1">
      <w:start w:val="1"/>
      <w:numFmt w:val="lowerRoman"/>
      <w:lvlText w:val="%3."/>
      <w:lvlJc w:val="right"/>
      <w:pPr>
        <w:ind w:left="2080" w:hanging="180"/>
      </w:pPr>
    </w:lvl>
    <w:lvl w:ilvl="3" w:tplc="2000000F" w:tentative="1">
      <w:start w:val="1"/>
      <w:numFmt w:val="decimal"/>
      <w:lvlText w:val="%4."/>
      <w:lvlJc w:val="left"/>
      <w:pPr>
        <w:ind w:left="2800" w:hanging="360"/>
      </w:pPr>
    </w:lvl>
    <w:lvl w:ilvl="4" w:tplc="20000019" w:tentative="1">
      <w:start w:val="1"/>
      <w:numFmt w:val="lowerLetter"/>
      <w:lvlText w:val="%5."/>
      <w:lvlJc w:val="left"/>
      <w:pPr>
        <w:ind w:left="3520" w:hanging="360"/>
      </w:pPr>
    </w:lvl>
    <w:lvl w:ilvl="5" w:tplc="2000001B" w:tentative="1">
      <w:start w:val="1"/>
      <w:numFmt w:val="lowerRoman"/>
      <w:lvlText w:val="%6."/>
      <w:lvlJc w:val="right"/>
      <w:pPr>
        <w:ind w:left="4240" w:hanging="180"/>
      </w:pPr>
    </w:lvl>
    <w:lvl w:ilvl="6" w:tplc="2000000F" w:tentative="1">
      <w:start w:val="1"/>
      <w:numFmt w:val="decimal"/>
      <w:lvlText w:val="%7."/>
      <w:lvlJc w:val="left"/>
      <w:pPr>
        <w:ind w:left="4960" w:hanging="360"/>
      </w:pPr>
    </w:lvl>
    <w:lvl w:ilvl="7" w:tplc="20000019" w:tentative="1">
      <w:start w:val="1"/>
      <w:numFmt w:val="lowerLetter"/>
      <w:lvlText w:val="%8."/>
      <w:lvlJc w:val="left"/>
      <w:pPr>
        <w:ind w:left="5680" w:hanging="360"/>
      </w:pPr>
    </w:lvl>
    <w:lvl w:ilvl="8" w:tplc="2000001B" w:tentative="1">
      <w:start w:val="1"/>
      <w:numFmt w:val="lowerRoman"/>
      <w:lvlText w:val="%9."/>
      <w:lvlJc w:val="right"/>
      <w:pPr>
        <w:ind w:left="6400" w:hanging="180"/>
      </w:pPr>
    </w:lvl>
  </w:abstractNum>
  <w:abstractNum w:abstractNumId="16" w15:restartNumberingAfterBreak="0">
    <w:nsid w:val="3B6311D3"/>
    <w:multiLevelType w:val="hybridMultilevel"/>
    <w:tmpl w:val="23446BAC"/>
    <w:lvl w:ilvl="0" w:tplc="B92445F0">
      <w:start w:val="2000"/>
      <w:numFmt w:val="bullet"/>
      <w:lvlText w:val="-"/>
      <w:lvlJc w:val="left"/>
      <w:pPr>
        <w:ind w:left="2348" w:hanging="360"/>
      </w:pPr>
      <w:rPr>
        <w:rFonts w:ascii="Times New Roman" w:eastAsia="Times New Roman" w:hAnsi="Times New Roman" w:cs="Times New Roman" w:hint="default"/>
        <w:b/>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3D65083C"/>
    <w:multiLevelType w:val="hybridMultilevel"/>
    <w:tmpl w:val="8C56592E"/>
    <w:lvl w:ilvl="0" w:tplc="A24E1F04">
      <w:start w:val="1"/>
      <w:numFmt w:val="decimal"/>
      <w:lvlText w:val="%1."/>
      <w:lvlJc w:val="left"/>
      <w:pPr>
        <w:ind w:left="1392" w:hanging="825"/>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D702DE8"/>
    <w:multiLevelType w:val="hybridMultilevel"/>
    <w:tmpl w:val="BFAA4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1D2B15"/>
    <w:multiLevelType w:val="hybridMultilevel"/>
    <w:tmpl w:val="15327502"/>
    <w:lvl w:ilvl="0" w:tplc="B92445F0">
      <w:start w:val="2000"/>
      <w:numFmt w:val="bullet"/>
      <w:lvlText w:val="-"/>
      <w:lvlJc w:val="left"/>
      <w:pPr>
        <w:ind w:left="1497"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7360AF"/>
    <w:multiLevelType w:val="hybridMultilevel"/>
    <w:tmpl w:val="83467D80"/>
    <w:lvl w:ilvl="0" w:tplc="CA689346">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BC4623D"/>
    <w:multiLevelType w:val="hybridMultilevel"/>
    <w:tmpl w:val="8E363AAE"/>
    <w:lvl w:ilvl="0" w:tplc="D6B4530C">
      <w:numFmt w:val="bullet"/>
      <w:lvlText w:val="–"/>
      <w:lvlJc w:val="left"/>
      <w:pPr>
        <w:ind w:left="927" w:hanging="360"/>
      </w:pPr>
      <w:rPr>
        <w:rFonts w:ascii="Times New Roman" w:eastAsia="Times New Roman"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59426F95"/>
    <w:multiLevelType w:val="multilevel"/>
    <w:tmpl w:val="FD9C03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BC31D6A"/>
    <w:multiLevelType w:val="hybridMultilevel"/>
    <w:tmpl w:val="47CCD108"/>
    <w:lvl w:ilvl="0" w:tplc="1568ACC8">
      <w:numFmt w:val="bullet"/>
      <w:lvlText w:val="-"/>
      <w:lvlJc w:val="left"/>
      <w:pPr>
        <w:ind w:left="1070" w:hanging="360"/>
      </w:pPr>
      <w:rPr>
        <w:rFonts w:ascii="Times New Roman" w:eastAsia="Times New Roman" w:hAnsi="Times New Roman" w:cs="Times New Roman" w:hint="default"/>
        <w:color w:val="000000"/>
      </w:rPr>
    </w:lvl>
    <w:lvl w:ilvl="1" w:tplc="04190003" w:tentative="1">
      <w:start w:val="1"/>
      <w:numFmt w:val="bullet"/>
      <w:lvlText w:val="o"/>
      <w:lvlJc w:val="left"/>
      <w:pPr>
        <w:ind w:left="1070" w:hanging="360"/>
      </w:pPr>
      <w:rPr>
        <w:rFonts w:ascii="Courier New" w:hAnsi="Courier New" w:cs="Courier New" w:hint="default"/>
      </w:rPr>
    </w:lvl>
    <w:lvl w:ilvl="2" w:tplc="04190005" w:tentative="1">
      <w:start w:val="1"/>
      <w:numFmt w:val="bullet"/>
      <w:lvlText w:val=""/>
      <w:lvlJc w:val="left"/>
      <w:pPr>
        <w:ind w:left="1790" w:hanging="360"/>
      </w:pPr>
      <w:rPr>
        <w:rFonts w:ascii="Wingdings" w:hAnsi="Wingdings" w:hint="default"/>
      </w:rPr>
    </w:lvl>
    <w:lvl w:ilvl="3" w:tplc="04190001" w:tentative="1">
      <w:start w:val="1"/>
      <w:numFmt w:val="bullet"/>
      <w:lvlText w:val=""/>
      <w:lvlJc w:val="left"/>
      <w:pPr>
        <w:ind w:left="2510" w:hanging="360"/>
      </w:pPr>
      <w:rPr>
        <w:rFonts w:ascii="Symbol" w:hAnsi="Symbol" w:hint="default"/>
      </w:rPr>
    </w:lvl>
    <w:lvl w:ilvl="4" w:tplc="04190003" w:tentative="1">
      <w:start w:val="1"/>
      <w:numFmt w:val="bullet"/>
      <w:lvlText w:val="o"/>
      <w:lvlJc w:val="left"/>
      <w:pPr>
        <w:ind w:left="3230" w:hanging="360"/>
      </w:pPr>
      <w:rPr>
        <w:rFonts w:ascii="Courier New" w:hAnsi="Courier New" w:cs="Courier New" w:hint="default"/>
      </w:rPr>
    </w:lvl>
    <w:lvl w:ilvl="5" w:tplc="04190005" w:tentative="1">
      <w:start w:val="1"/>
      <w:numFmt w:val="bullet"/>
      <w:lvlText w:val=""/>
      <w:lvlJc w:val="left"/>
      <w:pPr>
        <w:ind w:left="3950" w:hanging="360"/>
      </w:pPr>
      <w:rPr>
        <w:rFonts w:ascii="Wingdings" w:hAnsi="Wingdings" w:hint="default"/>
      </w:rPr>
    </w:lvl>
    <w:lvl w:ilvl="6" w:tplc="04190001" w:tentative="1">
      <w:start w:val="1"/>
      <w:numFmt w:val="bullet"/>
      <w:lvlText w:val=""/>
      <w:lvlJc w:val="left"/>
      <w:pPr>
        <w:ind w:left="4670" w:hanging="360"/>
      </w:pPr>
      <w:rPr>
        <w:rFonts w:ascii="Symbol" w:hAnsi="Symbol" w:hint="default"/>
      </w:rPr>
    </w:lvl>
    <w:lvl w:ilvl="7" w:tplc="04190003" w:tentative="1">
      <w:start w:val="1"/>
      <w:numFmt w:val="bullet"/>
      <w:lvlText w:val="o"/>
      <w:lvlJc w:val="left"/>
      <w:pPr>
        <w:ind w:left="5390" w:hanging="360"/>
      </w:pPr>
      <w:rPr>
        <w:rFonts w:ascii="Courier New" w:hAnsi="Courier New" w:cs="Courier New" w:hint="default"/>
      </w:rPr>
    </w:lvl>
    <w:lvl w:ilvl="8" w:tplc="04190005" w:tentative="1">
      <w:start w:val="1"/>
      <w:numFmt w:val="bullet"/>
      <w:lvlText w:val=""/>
      <w:lvlJc w:val="left"/>
      <w:pPr>
        <w:ind w:left="6110" w:hanging="360"/>
      </w:pPr>
      <w:rPr>
        <w:rFonts w:ascii="Wingdings" w:hAnsi="Wingdings" w:hint="default"/>
      </w:rPr>
    </w:lvl>
  </w:abstractNum>
  <w:abstractNum w:abstractNumId="24" w15:restartNumberingAfterBreak="0">
    <w:nsid w:val="5DC50E48"/>
    <w:multiLevelType w:val="multilevel"/>
    <w:tmpl w:val="D40C62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5101B8"/>
    <w:multiLevelType w:val="hybridMultilevel"/>
    <w:tmpl w:val="466A9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D80706"/>
    <w:multiLevelType w:val="hybridMultilevel"/>
    <w:tmpl w:val="23FE4CFE"/>
    <w:lvl w:ilvl="0" w:tplc="9C005068">
      <w:start w:val="4"/>
      <w:numFmt w:val="bullet"/>
      <w:lvlText w:val="-"/>
      <w:lvlJc w:val="left"/>
      <w:pPr>
        <w:ind w:left="720" w:hanging="360"/>
      </w:pPr>
      <w:rPr>
        <w:rFonts w:ascii="Microsoft Sans Serif" w:eastAsia="Microsoft Sans Serif"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796ECF"/>
    <w:multiLevelType w:val="multilevel"/>
    <w:tmpl w:val="6A8CFB42"/>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2237A2F"/>
    <w:multiLevelType w:val="multilevel"/>
    <w:tmpl w:val="6968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8620B6A"/>
    <w:multiLevelType w:val="multilevel"/>
    <w:tmpl w:val="1034D7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4"/>
  </w:num>
  <w:num w:numId="3">
    <w:abstractNumId w:val="13"/>
  </w:num>
  <w:num w:numId="4">
    <w:abstractNumId w:val="27"/>
  </w:num>
  <w:num w:numId="5">
    <w:abstractNumId w:val="6"/>
  </w:num>
  <w:num w:numId="6">
    <w:abstractNumId w:val="29"/>
  </w:num>
  <w:num w:numId="7">
    <w:abstractNumId w:val="8"/>
  </w:num>
  <w:num w:numId="8">
    <w:abstractNumId w:val="22"/>
  </w:num>
  <w:num w:numId="9">
    <w:abstractNumId w:val="28"/>
  </w:num>
  <w:num w:numId="10">
    <w:abstractNumId w:val="26"/>
  </w:num>
  <w:num w:numId="11">
    <w:abstractNumId w:val="0"/>
  </w:num>
  <w:num w:numId="12">
    <w:abstractNumId w:val="4"/>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9"/>
  </w:num>
  <w:num w:numId="16">
    <w:abstractNumId w:val="2"/>
  </w:num>
  <w:num w:numId="17">
    <w:abstractNumId w:val="25"/>
  </w:num>
  <w:num w:numId="18">
    <w:abstractNumId w:val="5"/>
  </w:num>
  <w:num w:numId="19">
    <w:abstractNumId w:val="21"/>
  </w:num>
  <w:num w:numId="20">
    <w:abstractNumId w:val="11"/>
  </w:num>
  <w:num w:numId="21">
    <w:abstractNumId w:val="19"/>
  </w:num>
  <w:num w:numId="22">
    <w:abstractNumId w:val="10"/>
  </w:num>
  <w:num w:numId="23">
    <w:abstractNumId w:val="23"/>
  </w:num>
  <w:num w:numId="24">
    <w:abstractNumId w:val="16"/>
  </w:num>
  <w:num w:numId="25">
    <w:abstractNumId w:val="12"/>
  </w:num>
  <w:num w:numId="26">
    <w:abstractNumId w:val="18"/>
  </w:num>
  <w:num w:numId="27">
    <w:abstractNumId w:val="17"/>
  </w:num>
  <w:num w:numId="28">
    <w:abstractNumId w:val="20"/>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hyphenationZone w:val="425"/>
  <w:evenAndOddHeaders/>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153"/>
    <w:rsid w:val="00000112"/>
    <w:rsid w:val="00004774"/>
    <w:rsid w:val="00013BE8"/>
    <w:rsid w:val="00015804"/>
    <w:rsid w:val="00020BEF"/>
    <w:rsid w:val="00024E44"/>
    <w:rsid w:val="0002609A"/>
    <w:rsid w:val="0002685B"/>
    <w:rsid w:val="0003584F"/>
    <w:rsid w:val="0004062E"/>
    <w:rsid w:val="0004761D"/>
    <w:rsid w:val="00050941"/>
    <w:rsid w:val="00052141"/>
    <w:rsid w:val="00052A61"/>
    <w:rsid w:val="00054BF3"/>
    <w:rsid w:val="000611F9"/>
    <w:rsid w:val="00061912"/>
    <w:rsid w:val="00062BB6"/>
    <w:rsid w:val="000645EF"/>
    <w:rsid w:val="00072F1E"/>
    <w:rsid w:val="00091815"/>
    <w:rsid w:val="00092CFD"/>
    <w:rsid w:val="000C7216"/>
    <w:rsid w:val="000D0B7E"/>
    <w:rsid w:val="000D3D58"/>
    <w:rsid w:val="000E0C57"/>
    <w:rsid w:val="000E1846"/>
    <w:rsid w:val="000E2B7E"/>
    <w:rsid w:val="000E3E8D"/>
    <w:rsid w:val="000E5CBE"/>
    <w:rsid w:val="000E7859"/>
    <w:rsid w:val="000F6F54"/>
    <w:rsid w:val="001059FC"/>
    <w:rsid w:val="00121CD7"/>
    <w:rsid w:val="0012220A"/>
    <w:rsid w:val="001227FB"/>
    <w:rsid w:val="00123EE6"/>
    <w:rsid w:val="001243B5"/>
    <w:rsid w:val="00130CDC"/>
    <w:rsid w:val="00131333"/>
    <w:rsid w:val="001318FB"/>
    <w:rsid w:val="00131D55"/>
    <w:rsid w:val="00132272"/>
    <w:rsid w:val="00141F61"/>
    <w:rsid w:val="00145495"/>
    <w:rsid w:val="001468B7"/>
    <w:rsid w:val="00152772"/>
    <w:rsid w:val="00166179"/>
    <w:rsid w:val="00175229"/>
    <w:rsid w:val="001849CC"/>
    <w:rsid w:val="00186525"/>
    <w:rsid w:val="001A5A67"/>
    <w:rsid w:val="001B2DFF"/>
    <w:rsid w:val="001B76B5"/>
    <w:rsid w:val="001C0B4A"/>
    <w:rsid w:val="001C2C89"/>
    <w:rsid w:val="001C6D20"/>
    <w:rsid w:val="001D0834"/>
    <w:rsid w:val="001E0EFC"/>
    <w:rsid w:val="001E3AA8"/>
    <w:rsid w:val="001E6637"/>
    <w:rsid w:val="001F405B"/>
    <w:rsid w:val="001F5B77"/>
    <w:rsid w:val="001F6F5D"/>
    <w:rsid w:val="00201B0E"/>
    <w:rsid w:val="00204D8B"/>
    <w:rsid w:val="00207605"/>
    <w:rsid w:val="0021777D"/>
    <w:rsid w:val="00225982"/>
    <w:rsid w:val="00226D2C"/>
    <w:rsid w:val="002272C4"/>
    <w:rsid w:val="00227E8E"/>
    <w:rsid w:val="00237C08"/>
    <w:rsid w:val="002434C2"/>
    <w:rsid w:val="00245942"/>
    <w:rsid w:val="00251482"/>
    <w:rsid w:val="00251BBA"/>
    <w:rsid w:val="002526AC"/>
    <w:rsid w:val="00256231"/>
    <w:rsid w:val="00260EA5"/>
    <w:rsid w:val="00272E90"/>
    <w:rsid w:val="002773C9"/>
    <w:rsid w:val="00281351"/>
    <w:rsid w:val="002838A2"/>
    <w:rsid w:val="00290AD0"/>
    <w:rsid w:val="0029271E"/>
    <w:rsid w:val="00293885"/>
    <w:rsid w:val="002A2BE5"/>
    <w:rsid w:val="002B673B"/>
    <w:rsid w:val="002B6862"/>
    <w:rsid w:val="002C1FF8"/>
    <w:rsid w:val="002C38EE"/>
    <w:rsid w:val="002C55CE"/>
    <w:rsid w:val="002D1503"/>
    <w:rsid w:val="002D2B0F"/>
    <w:rsid w:val="002D5ECF"/>
    <w:rsid w:val="002D6322"/>
    <w:rsid w:val="002D6AF1"/>
    <w:rsid w:val="002E2F09"/>
    <w:rsid w:val="002E6042"/>
    <w:rsid w:val="002E650B"/>
    <w:rsid w:val="002F1DF7"/>
    <w:rsid w:val="002F6ED4"/>
    <w:rsid w:val="003007D3"/>
    <w:rsid w:val="00300BCC"/>
    <w:rsid w:val="0030227D"/>
    <w:rsid w:val="00306DB9"/>
    <w:rsid w:val="0032071B"/>
    <w:rsid w:val="00321367"/>
    <w:rsid w:val="003256B5"/>
    <w:rsid w:val="00325D23"/>
    <w:rsid w:val="0033521E"/>
    <w:rsid w:val="00337647"/>
    <w:rsid w:val="0034102F"/>
    <w:rsid w:val="0034268B"/>
    <w:rsid w:val="00344B67"/>
    <w:rsid w:val="0035086A"/>
    <w:rsid w:val="003513B6"/>
    <w:rsid w:val="00351E1D"/>
    <w:rsid w:val="00353325"/>
    <w:rsid w:val="00361B46"/>
    <w:rsid w:val="00366D04"/>
    <w:rsid w:val="003807AA"/>
    <w:rsid w:val="00382529"/>
    <w:rsid w:val="00384164"/>
    <w:rsid w:val="00386820"/>
    <w:rsid w:val="003A55AC"/>
    <w:rsid w:val="003B54DA"/>
    <w:rsid w:val="003B58EB"/>
    <w:rsid w:val="003C00E5"/>
    <w:rsid w:val="003C00F1"/>
    <w:rsid w:val="003C3FC4"/>
    <w:rsid w:val="003C5DCF"/>
    <w:rsid w:val="003D3963"/>
    <w:rsid w:val="003D6651"/>
    <w:rsid w:val="003D6F66"/>
    <w:rsid w:val="003D716F"/>
    <w:rsid w:val="003D7FE8"/>
    <w:rsid w:val="003E6EEA"/>
    <w:rsid w:val="003F464E"/>
    <w:rsid w:val="00400437"/>
    <w:rsid w:val="00413AC5"/>
    <w:rsid w:val="00427146"/>
    <w:rsid w:val="00430AF6"/>
    <w:rsid w:val="0043201B"/>
    <w:rsid w:val="00432E01"/>
    <w:rsid w:val="00434CB9"/>
    <w:rsid w:val="004450F9"/>
    <w:rsid w:val="0044663F"/>
    <w:rsid w:val="004519DE"/>
    <w:rsid w:val="004525B2"/>
    <w:rsid w:val="004545DB"/>
    <w:rsid w:val="00470710"/>
    <w:rsid w:val="00480830"/>
    <w:rsid w:val="00484009"/>
    <w:rsid w:val="00484878"/>
    <w:rsid w:val="004873C4"/>
    <w:rsid w:val="00491D85"/>
    <w:rsid w:val="004970DB"/>
    <w:rsid w:val="004A4D3B"/>
    <w:rsid w:val="004A6E1A"/>
    <w:rsid w:val="004A715F"/>
    <w:rsid w:val="004B3034"/>
    <w:rsid w:val="004C1BB8"/>
    <w:rsid w:val="004D1F56"/>
    <w:rsid w:val="004D5B78"/>
    <w:rsid w:val="004E124C"/>
    <w:rsid w:val="004E6EF2"/>
    <w:rsid w:val="004F4561"/>
    <w:rsid w:val="00506A1E"/>
    <w:rsid w:val="00506B2B"/>
    <w:rsid w:val="005171E8"/>
    <w:rsid w:val="00522429"/>
    <w:rsid w:val="00522E29"/>
    <w:rsid w:val="0052489B"/>
    <w:rsid w:val="005256C2"/>
    <w:rsid w:val="00534154"/>
    <w:rsid w:val="00540D7B"/>
    <w:rsid w:val="00541FF6"/>
    <w:rsid w:val="005555CD"/>
    <w:rsid w:val="00555CA6"/>
    <w:rsid w:val="0055677B"/>
    <w:rsid w:val="00557169"/>
    <w:rsid w:val="005612EE"/>
    <w:rsid w:val="005668E8"/>
    <w:rsid w:val="00567189"/>
    <w:rsid w:val="00572800"/>
    <w:rsid w:val="00572C91"/>
    <w:rsid w:val="0057311A"/>
    <w:rsid w:val="00573F94"/>
    <w:rsid w:val="0057547C"/>
    <w:rsid w:val="005A2424"/>
    <w:rsid w:val="005A3FDD"/>
    <w:rsid w:val="005B504F"/>
    <w:rsid w:val="005B5938"/>
    <w:rsid w:val="005C0C77"/>
    <w:rsid w:val="005C2457"/>
    <w:rsid w:val="005C410E"/>
    <w:rsid w:val="005C6AFC"/>
    <w:rsid w:val="005C6D21"/>
    <w:rsid w:val="005C6EE5"/>
    <w:rsid w:val="005D069B"/>
    <w:rsid w:val="005D5B3E"/>
    <w:rsid w:val="005D6F29"/>
    <w:rsid w:val="005D74F8"/>
    <w:rsid w:val="005E77B1"/>
    <w:rsid w:val="005F1574"/>
    <w:rsid w:val="005F19AE"/>
    <w:rsid w:val="005F613F"/>
    <w:rsid w:val="0060598E"/>
    <w:rsid w:val="006072CB"/>
    <w:rsid w:val="0060777B"/>
    <w:rsid w:val="00610A08"/>
    <w:rsid w:val="006125B1"/>
    <w:rsid w:val="00630A98"/>
    <w:rsid w:val="0063551F"/>
    <w:rsid w:val="00635B28"/>
    <w:rsid w:val="00637683"/>
    <w:rsid w:val="00637FBA"/>
    <w:rsid w:val="006403A1"/>
    <w:rsid w:val="006403F6"/>
    <w:rsid w:val="0064291D"/>
    <w:rsid w:val="006476C3"/>
    <w:rsid w:val="006552C8"/>
    <w:rsid w:val="00655C04"/>
    <w:rsid w:val="0065655E"/>
    <w:rsid w:val="00656CBD"/>
    <w:rsid w:val="00664B30"/>
    <w:rsid w:val="00675729"/>
    <w:rsid w:val="0067574D"/>
    <w:rsid w:val="00682D28"/>
    <w:rsid w:val="00683B4C"/>
    <w:rsid w:val="00690382"/>
    <w:rsid w:val="006A20D5"/>
    <w:rsid w:val="006A639B"/>
    <w:rsid w:val="006B3938"/>
    <w:rsid w:val="006C4FC2"/>
    <w:rsid w:val="006C66E5"/>
    <w:rsid w:val="006D14BA"/>
    <w:rsid w:val="006D7FA4"/>
    <w:rsid w:val="006E33A6"/>
    <w:rsid w:val="006F032C"/>
    <w:rsid w:val="006F4778"/>
    <w:rsid w:val="007018EF"/>
    <w:rsid w:val="00703067"/>
    <w:rsid w:val="00706BF7"/>
    <w:rsid w:val="00720CA4"/>
    <w:rsid w:val="00723114"/>
    <w:rsid w:val="007233D7"/>
    <w:rsid w:val="00723E09"/>
    <w:rsid w:val="00727883"/>
    <w:rsid w:val="00733205"/>
    <w:rsid w:val="00735974"/>
    <w:rsid w:val="00737F87"/>
    <w:rsid w:val="0074500E"/>
    <w:rsid w:val="007452EB"/>
    <w:rsid w:val="0075432A"/>
    <w:rsid w:val="00755CDA"/>
    <w:rsid w:val="0075628C"/>
    <w:rsid w:val="007573B0"/>
    <w:rsid w:val="007653C2"/>
    <w:rsid w:val="00774731"/>
    <w:rsid w:val="00776A29"/>
    <w:rsid w:val="00776EE2"/>
    <w:rsid w:val="007777F8"/>
    <w:rsid w:val="00784030"/>
    <w:rsid w:val="00796DA4"/>
    <w:rsid w:val="007A592F"/>
    <w:rsid w:val="007B5F7A"/>
    <w:rsid w:val="007C1C11"/>
    <w:rsid w:val="007C3637"/>
    <w:rsid w:val="007C49F5"/>
    <w:rsid w:val="007C75E5"/>
    <w:rsid w:val="007D1290"/>
    <w:rsid w:val="007D1632"/>
    <w:rsid w:val="007D25E5"/>
    <w:rsid w:val="007E1828"/>
    <w:rsid w:val="007E4CB4"/>
    <w:rsid w:val="007E6F28"/>
    <w:rsid w:val="007F110D"/>
    <w:rsid w:val="007F7A04"/>
    <w:rsid w:val="008023FA"/>
    <w:rsid w:val="0081070C"/>
    <w:rsid w:val="0081178D"/>
    <w:rsid w:val="00811F8A"/>
    <w:rsid w:val="008155D4"/>
    <w:rsid w:val="00816001"/>
    <w:rsid w:val="008275B0"/>
    <w:rsid w:val="008276B1"/>
    <w:rsid w:val="00846AB9"/>
    <w:rsid w:val="00850B65"/>
    <w:rsid w:val="00856F9B"/>
    <w:rsid w:val="00857B40"/>
    <w:rsid w:val="00863ADC"/>
    <w:rsid w:val="008641BF"/>
    <w:rsid w:val="008662F5"/>
    <w:rsid w:val="00867423"/>
    <w:rsid w:val="00871329"/>
    <w:rsid w:val="0087381A"/>
    <w:rsid w:val="0088044E"/>
    <w:rsid w:val="00881B6F"/>
    <w:rsid w:val="00882D12"/>
    <w:rsid w:val="00883470"/>
    <w:rsid w:val="00883D8B"/>
    <w:rsid w:val="008877B5"/>
    <w:rsid w:val="00897146"/>
    <w:rsid w:val="008A357F"/>
    <w:rsid w:val="008A572D"/>
    <w:rsid w:val="008B0E88"/>
    <w:rsid w:val="008B1BAD"/>
    <w:rsid w:val="008B303D"/>
    <w:rsid w:val="008B3800"/>
    <w:rsid w:val="008B65E5"/>
    <w:rsid w:val="008B6AF7"/>
    <w:rsid w:val="008C07FB"/>
    <w:rsid w:val="008C13C2"/>
    <w:rsid w:val="008C15B3"/>
    <w:rsid w:val="008D5894"/>
    <w:rsid w:val="008E1C9D"/>
    <w:rsid w:val="008E3557"/>
    <w:rsid w:val="009112D1"/>
    <w:rsid w:val="00911701"/>
    <w:rsid w:val="00913163"/>
    <w:rsid w:val="009157B9"/>
    <w:rsid w:val="00924153"/>
    <w:rsid w:val="00930C5D"/>
    <w:rsid w:val="00937BDC"/>
    <w:rsid w:val="00942093"/>
    <w:rsid w:val="00950CC9"/>
    <w:rsid w:val="0095477B"/>
    <w:rsid w:val="00967250"/>
    <w:rsid w:val="009912F1"/>
    <w:rsid w:val="00992CC5"/>
    <w:rsid w:val="00997257"/>
    <w:rsid w:val="009A0BFB"/>
    <w:rsid w:val="009A4D51"/>
    <w:rsid w:val="009B200D"/>
    <w:rsid w:val="009B438F"/>
    <w:rsid w:val="009B52B0"/>
    <w:rsid w:val="009B55B5"/>
    <w:rsid w:val="009B6121"/>
    <w:rsid w:val="009C0BAF"/>
    <w:rsid w:val="009C1516"/>
    <w:rsid w:val="009C1FE0"/>
    <w:rsid w:val="009C2CB9"/>
    <w:rsid w:val="009C3FDF"/>
    <w:rsid w:val="009C5709"/>
    <w:rsid w:val="009C6211"/>
    <w:rsid w:val="009D4A23"/>
    <w:rsid w:val="009E4117"/>
    <w:rsid w:val="009E4F1C"/>
    <w:rsid w:val="009E7BAF"/>
    <w:rsid w:val="009F7217"/>
    <w:rsid w:val="00A03C3A"/>
    <w:rsid w:val="00A04518"/>
    <w:rsid w:val="00A20CC6"/>
    <w:rsid w:val="00A23047"/>
    <w:rsid w:val="00A24C90"/>
    <w:rsid w:val="00A26666"/>
    <w:rsid w:val="00A35B92"/>
    <w:rsid w:val="00A42D7A"/>
    <w:rsid w:val="00A65ADE"/>
    <w:rsid w:val="00A72A1C"/>
    <w:rsid w:val="00A76D9B"/>
    <w:rsid w:val="00A8260B"/>
    <w:rsid w:val="00A85768"/>
    <w:rsid w:val="00A9610A"/>
    <w:rsid w:val="00A97F35"/>
    <w:rsid w:val="00AA0AE4"/>
    <w:rsid w:val="00AA22E5"/>
    <w:rsid w:val="00AA31DE"/>
    <w:rsid w:val="00AA4215"/>
    <w:rsid w:val="00AB7FA9"/>
    <w:rsid w:val="00AC22E5"/>
    <w:rsid w:val="00AC26EE"/>
    <w:rsid w:val="00AC2DA2"/>
    <w:rsid w:val="00AC57A6"/>
    <w:rsid w:val="00AC6538"/>
    <w:rsid w:val="00AC76DF"/>
    <w:rsid w:val="00AD5A5F"/>
    <w:rsid w:val="00AD685C"/>
    <w:rsid w:val="00AE0D4C"/>
    <w:rsid w:val="00AE2F7C"/>
    <w:rsid w:val="00AE3782"/>
    <w:rsid w:val="00AE3B36"/>
    <w:rsid w:val="00AF037A"/>
    <w:rsid w:val="00AF0D0F"/>
    <w:rsid w:val="00AF3F07"/>
    <w:rsid w:val="00AF5A09"/>
    <w:rsid w:val="00AF7180"/>
    <w:rsid w:val="00B029D4"/>
    <w:rsid w:val="00B04089"/>
    <w:rsid w:val="00B21C51"/>
    <w:rsid w:val="00B249AC"/>
    <w:rsid w:val="00B34354"/>
    <w:rsid w:val="00B37820"/>
    <w:rsid w:val="00B41EB3"/>
    <w:rsid w:val="00B42234"/>
    <w:rsid w:val="00B50012"/>
    <w:rsid w:val="00B53B71"/>
    <w:rsid w:val="00B640E4"/>
    <w:rsid w:val="00B66D0B"/>
    <w:rsid w:val="00B83A77"/>
    <w:rsid w:val="00B91EDD"/>
    <w:rsid w:val="00B92BD4"/>
    <w:rsid w:val="00B9491A"/>
    <w:rsid w:val="00B97736"/>
    <w:rsid w:val="00BA67C8"/>
    <w:rsid w:val="00BB168E"/>
    <w:rsid w:val="00BD2C95"/>
    <w:rsid w:val="00BD4F81"/>
    <w:rsid w:val="00BD6D46"/>
    <w:rsid w:val="00BE182E"/>
    <w:rsid w:val="00BE4144"/>
    <w:rsid w:val="00BE5DA0"/>
    <w:rsid w:val="00BE74C0"/>
    <w:rsid w:val="00BF5AD0"/>
    <w:rsid w:val="00C00956"/>
    <w:rsid w:val="00C059F5"/>
    <w:rsid w:val="00C06AA7"/>
    <w:rsid w:val="00C10A8B"/>
    <w:rsid w:val="00C14B2D"/>
    <w:rsid w:val="00C1761C"/>
    <w:rsid w:val="00C2029B"/>
    <w:rsid w:val="00C212A4"/>
    <w:rsid w:val="00C2245A"/>
    <w:rsid w:val="00C32E52"/>
    <w:rsid w:val="00C4512E"/>
    <w:rsid w:val="00C57C12"/>
    <w:rsid w:val="00C6290D"/>
    <w:rsid w:val="00C655B4"/>
    <w:rsid w:val="00C65DF7"/>
    <w:rsid w:val="00C672E7"/>
    <w:rsid w:val="00C742DA"/>
    <w:rsid w:val="00C83920"/>
    <w:rsid w:val="00C839C4"/>
    <w:rsid w:val="00C859C9"/>
    <w:rsid w:val="00C87D2C"/>
    <w:rsid w:val="00C95D22"/>
    <w:rsid w:val="00CB30BE"/>
    <w:rsid w:val="00CB5102"/>
    <w:rsid w:val="00CC36F5"/>
    <w:rsid w:val="00CD6EE1"/>
    <w:rsid w:val="00CF21C7"/>
    <w:rsid w:val="00CF79E1"/>
    <w:rsid w:val="00D03886"/>
    <w:rsid w:val="00D12EFE"/>
    <w:rsid w:val="00D23121"/>
    <w:rsid w:val="00D371E2"/>
    <w:rsid w:val="00D375FA"/>
    <w:rsid w:val="00D47F5E"/>
    <w:rsid w:val="00D54B78"/>
    <w:rsid w:val="00D5664B"/>
    <w:rsid w:val="00D567FA"/>
    <w:rsid w:val="00D57FAC"/>
    <w:rsid w:val="00D6034E"/>
    <w:rsid w:val="00D66E27"/>
    <w:rsid w:val="00D708FE"/>
    <w:rsid w:val="00D75381"/>
    <w:rsid w:val="00D7737C"/>
    <w:rsid w:val="00D801D8"/>
    <w:rsid w:val="00D81DCE"/>
    <w:rsid w:val="00D84643"/>
    <w:rsid w:val="00DA0AB3"/>
    <w:rsid w:val="00DA1E93"/>
    <w:rsid w:val="00DB4FAE"/>
    <w:rsid w:val="00DC51B2"/>
    <w:rsid w:val="00DC55C3"/>
    <w:rsid w:val="00DD0B6F"/>
    <w:rsid w:val="00DD0EAB"/>
    <w:rsid w:val="00DD48C3"/>
    <w:rsid w:val="00DE004A"/>
    <w:rsid w:val="00DE386F"/>
    <w:rsid w:val="00DF5254"/>
    <w:rsid w:val="00E043A3"/>
    <w:rsid w:val="00E113B7"/>
    <w:rsid w:val="00E12430"/>
    <w:rsid w:val="00E12800"/>
    <w:rsid w:val="00E27520"/>
    <w:rsid w:val="00E30848"/>
    <w:rsid w:val="00E33736"/>
    <w:rsid w:val="00E37784"/>
    <w:rsid w:val="00E46EE7"/>
    <w:rsid w:val="00E4796B"/>
    <w:rsid w:val="00E54E88"/>
    <w:rsid w:val="00E66A7B"/>
    <w:rsid w:val="00E71C7B"/>
    <w:rsid w:val="00E737B1"/>
    <w:rsid w:val="00E804BF"/>
    <w:rsid w:val="00E80721"/>
    <w:rsid w:val="00E81DCB"/>
    <w:rsid w:val="00E951E3"/>
    <w:rsid w:val="00EC09AD"/>
    <w:rsid w:val="00EC14E8"/>
    <w:rsid w:val="00EC4541"/>
    <w:rsid w:val="00ED1433"/>
    <w:rsid w:val="00ED1773"/>
    <w:rsid w:val="00ED6E8E"/>
    <w:rsid w:val="00EE000C"/>
    <w:rsid w:val="00EE146D"/>
    <w:rsid w:val="00EE6AC8"/>
    <w:rsid w:val="00EF29FC"/>
    <w:rsid w:val="00EF2C79"/>
    <w:rsid w:val="00F01C8C"/>
    <w:rsid w:val="00F05338"/>
    <w:rsid w:val="00F07177"/>
    <w:rsid w:val="00F07F8F"/>
    <w:rsid w:val="00F10539"/>
    <w:rsid w:val="00F10ED7"/>
    <w:rsid w:val="00F176FE"/>
    <w:rsid w:val="00F240A1"/>
    <w:rsid w:val="00F25764"/>
    <w:rsid w:val="00F34BA9"/>
    <w:rsid w:val="00F34BB0"/>
    <w:rsid w:val="00F379C5"/>
    <w:rsid w:val="00F37CC9"/>
    <w:rsid w:val="00F43581"/>
    <w:rsid w:val="00F50EE8"/>
    <w:rsid w:val="00F56FA2"/>
    <w:rsid w:val="00F578B1"/>
    <w:rsid w:val="00F625CB"/>
    <w:rsid w:val="00F73687"/>
    <w:rsid w:val="00F73C46"/>
    <w:rsid w:val="00F8118A"/>
    <w:rsid w:val="00F86A7E"/>
    <w:rsid w:val="00F8770D"/>
    <w:rsid w:val="00F96B8C"/>
    <w:rsid w:val="00FA0EB6"/>
    <w:rsid w:val="00FA4950"/>
    <w:rsid w:val="00FA6FEF"/>
    <w:rsid w:val="00FB0492"/>
    <w:rsid w:val="00FB0D1B"/>
    <w:rsid w:val="00FB4DEF"/>
    <w:rsid w:val="00FB7603"/>
    <w:rsid w:val="00FC56C9"/>
    <w:rsid w:val="00FD331D"/>
    <w:rsid w:val="00FF12DC"/>
    <w:rsid w:val="00FF59FB"/>
    <w:rsid w:val="00FF6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D8BC83"/>
  <w15:docId w15:val="{62B5930A-57DF-48AF-BAB9-DCEBABFCF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53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5DA0"/>
    <w:rPr>
      <w:color w:val="0066CC"/>
      <w:u w:val="single"/>
    </w:rPr>
  </w:style>
  <w:style w:type="character" w:customStyle="1" w:styleId="2">
    <w:name w:val="Основной текст (2)_"/>
    <w:basedOn w:val="a0"/>
    <w:link w:val="21"/>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 Полужирный;Курсив"/>
    <w:basedOn w:val="2"/>
    <w:rsid w:val="00BE5DA0"/>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1pt">
    <w:name w:val="Основной текст (2) + Полужирный;Курсив;Интервал -1 pt"/>
    <w:basedOn w:val="2"/>
    <w:rsid w:val="00BE5DA0"/>
    <w:rPr>
      <w:rFonts w:ascii="Times New Roman" w:eastAsia="Times New Roman" w:hAnsi="Times New Roman" w:cs="Times New Roman"/>
      <w:b/>
      <w:bCs/>
      <w:i/>
      <w:iCs/>
      <w:smallCaps w:val="0"/>
      <w:strike w:val="0"/>
      <w:color w:val="000000"/>
      <w:spacing w:val="-20"/>
      <w:w w:val="100"/>
      <w:position w:val="0"/>
      <w:sz w:val="28"/>
      <w:szCs w:val="28"/>
      <w:u w:val="none"/>
      <w:lang w:val="uk-UA" w:eastAsia="uk-UA" w:bidi="uk-UA"/>
    </w:rPr>
  </w:style>
  <w:style w:type="character" w:customStyle="1" w:styleId="3">
    <w:name w:val="Основной текст (3)_"/>
    <w:basedOn w:val="a0"/>
    <w:link w:val="30"/>
    <w:rsid w:val="00BE5DA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1"/>
    <w:rsid w:val="00BE5DA0"/>
    <w:rPr>
      <w:rFonts w:ascii="Times New Roman" w:eastAsia="Times New Roman" w:hAnsi="Times New Roman" w:cs="Times New Roman"/>
      <w:b/>
      <w:bCs/>
      <w:i w:val="0"/>
      <w:iCs w:val="0"/>
      <w:smallCaps w:val="0"/>
      <w:strike w:val="0"/>
      <w:sz w:val="28"/>
      <w:szCs w:val="28"/>
      <w:u w:val="none"/>
    </w:rPr>
  </w:style>
  <w:style w:type="character" w:customStyle="1" w:styleId="SegoeUI105pt">
    <w:name w:val="Колонтитул + Segoe UI;10;5 pt;Не полужирный"/>
    <w:basedOn w:val="a4"/>
    <w:rsid w:val="00BE5DA0"/>
    <w:rPr>
      <w:rFonts w:ascii="Segoe UI" w:eastAsia="Segoe UI" w:hAnsi="Segoe UI" w:cs="Segoe UI"/>
      <w:b/>
      <w:bCs/>
      <w:i w:val="0"/>
      <w:iCs w:val="0"/>
      <w:smallCaps w:val="0"/>
      <w:strike w:val="0"/>
      <w:color w:val="000000"/>
      <w:spacing w:val="0"/>
      <w:w w:val="100"/>
      <w:position w:val="0"/>
      <w:sz w:val="21"/>
      <w:szCs w:val="21"/>
      <w:u w:val="none"/>
      <w:lang w:val="uk-UA" w:eastAsia="uk-UA" w:bidi="uk-UA"/>
    </w:rPr>
  </w:style>
  <w:style w:type="character" w:customStyle="1" w:styleId="10">
    <w:name w:val="Заголовок №1_"/>
    <w:basedOn w:val="a0"/>
    <w:link w:val="11"/>
    <w:rsid w:val="00BE5DA0"/>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Cambria11pt">
    <w:name w:val="Основной текст (2) + Cambria;11 pt;Полужирный"/>
    <w:basedOn w:val="2"/>
    <w:rsid w:val="00BE5DA0"/>
    <w:rPr>
      <w:rFonts w:ascii="Cambria" w:eastAsia="Cambria" w:hAnsi="Cambria" w:cs="Cambria"/>
      <w:b/>
      <w:bCs/>
      <w:i w:val="0"/>
      <w:iCs w:val="0"/>
      <w:smallCaps w:val="0"/>
      <w:strike w:val="0"/>
      <w:color w:val="000000"/>
      <w:spacing w:val="0"/>
      <w:w w:val="100"/>
      <w:position w:val="0"/>
      <w:sz w:val="22"/>
      <w:szCs w:val="22"/>
      <w:u w:val="none"/>
      <w:lang w:val="uk-UA" w:eastAsia="uk-UA" w:bidi="uk-UA"/>
    </w:rPr>
  </w:style>
  <w:style w:type="character" w:customStyle="1" w:styleId="a5">
    <w:name w:val="Колонтитул"/>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11pt">
    <w:name w:val="Колонтитул + 11 pt;Не полужирный"/>
    <w:basedOn w:val="a4"/>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2">
    <w:name w:val="Подпись к таблице (2)_"/>
    <w:basedOn w:val="a0"/>
    <w:link w:val="23"/>
    <w:rsid w:val="00BE5DA0"/>
    <w:rPr>
      <w:rFonts w:ascii="Times New Roman" w:eastAsia="Times New Roman" w:hAnsi="Times New Roman" w:cs="Times New Roman"/>
      <w:b/>
      <w:bCs/>
      <w:i w:val="0"/>
      <w:iCs w:val="0"/>
      <w:smallCaps w:val="0"/>
      <w:strike w:val="0"/>
      <w:sz w:val="28"/>
      <w:szCs w:val="28"/>
      <w:u w:val="none"/>
    </w:rPr>
  </w:style>
  <w:style w:type="character" w:customStyle="1" w:styleId="295pt">
    <w:name w:val="Основной текст (2) + 9;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75pt">
    <w:name w:val="Основной текст (2) + 7;5 pt;Малые прописные"/>
    <w:basedOn w:val="2"/>
    <w:rsid w:val="00BE5DA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75pt0">
    <w:name w:val="Основной текст (2) + 7;5 pt"/>
    <w:basedOn w:val="2"/>
    <w:rsid w:val="00BE5DA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11pt0">
    <w:name w:val="Основной текст (2) + 11 pt"/>
    <w:basedOn w:val="2"/>
    <w:rsid w:val="00BE5D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85pt">
    <w:name w:val="Основной текст (2) + 8;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105pt">
    <w:name w:val="Основной текст (2) + 10;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4">
    <w:name w:val="Колонтитул2"/>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12pt1">
    <w:name w:val="Основной текст (2) + 12 pt;Полужирный1"/>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a6">
    <w:name w:val="Подпись к таблице_"/>
    <w:basedOn w:val="a0"/>
    <w:link w:val="12"/>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
    <w:basedOn w:val="a6"/>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5">
    <w:name w:val="Основной текст (2)"/>
    <w:basedOn w:val="2"/>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Exact">
    <w:name w:val="Основной текст (2) Exact"/>
    <w:basedOn w:val="a0"/>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BE5DA0"/>
    <w:rPr>
      <w:rFonts w:ascii="Times New Roman" w:eastAsia="Times New Roman" w:hAnsi="Times New Roman" w:cs="Times New Roman"/>
      <w:b w:val="0"/>
      <w:bCs w:val="0"/>
      <w:i w:val="0"/>
      <w:iCs w:val="0"/>
      <w:smallCaps w:val="0"/>
      <w:strike w:val="0"/>
      <w:sz w:val="20"/>
      <w:szCs w:val="20"/>
      <w:u w:val="none"/>
    </w:rPr>
  </w:style>
  <w:style w:type="paragraph" w:customStyle="1" w:styleId="21">
    <w:name w:val="Основной текст (2)1"/>
    <w:basedOn w:val="a"/>
    <w:link w:val="2"/>
    <w:rsid w:val="00BE5DA0"/>
    <w:pPr>
      <w:shd w:val="clear" w:color="auto" w:fill="FFFFFF"/>
      <w:spacing w:line="317" w:lineRule="exact"/>
      <w:ind w:hanging="420"/>
    </w:pPr>
    <w:rPr>
      <w:rFonts w:ascii="Times New Roman" w:eastAsia="Times New Roman" w:hAnsi="Times New Roman" w:cs="Times New Roman"/>
      <w:sz w:val="28"/>
      <w:szCs w:val="28"/>
    </w:rPr>
  </w:style>
  <w:style w:type="paragraph" w:customStyle="1" w:styleId="30">
    <w:name w:val="Основной текст (3)"/>
    <w:basedOn w:val="a"/>
    <w:link w:val="3"/>
    <w:rsid w:val="00BE5DA0"/>
    <w:pPr>
      <w:shd w:val="clear" w:color="auto" w:fill="FFFFFF"/>
      <w:spacing w:before="240" w:line="317" w:lineRule="exact"/>
      <w:jc w:val="center"/>
    </w:pPr>
    <w:rPr>
      <w:rFonts w:ascii="Times New Roman" w:eastAsia="Times New Roman" w:hAnsi="Times New Roman" w:cs="Times New Roman"/>
      <w:b/>
      <w:bCs/>
      <w:sz w:val="28"/>
      <w:szCs w:val="28"/>
    </w:rPr>
  </w:style>
  <w:style w:type="paragraph" w:customStyle="1" w:styleId="1">
    <w:name w:val="Колонтитул1"/>
    <w:basedOn w:val="a"/>
    <w:link w:val="a4"/>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1">
    <w:name w:val="Заголовок №1"/>
    <w:basedOn w:val="a"/>
    <w:link w:val="10"/>
    <w:rsid w:val="00BE5DA0"/>
    <w:pPr>
      <w:shd w:val="clear" w:color="auto" w:fill="FFFFFF"/>
      <w:spacing w:before="300" w:line="317" w:lineRule="exact"/>
      <w:outlineLvl w:val="0"/>
    </w:pPr>
    <w:rPr>
      <w:rFonts w:ascii="Times New Roman" w:eastAsia="Times New Roman" w:hAnsi="Times New Roman" w:cs="Times New Roman"/>
      <w:b/>
      <w:bCs/>
      <w:sz w:val="28"/>
      <w:szCs w:val="28"/>
    </w:rPr>
  </w:style>
  <w:style w:type="paragraph" w:customStyle="1" w:styleId="23">
    <w:name w:val="Подпись к таблице (2)"/>
    <w:basedOn w:val="a"/>
    <w:link w:val="22"/>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2">
    <w:name w:val="Подпись к таблице1"/>
    <w:basedOn w:val="a"/>
    <w:link w:val="a6"/>
    <w:rsid w:val="00BE5DA0"/>
    <w:pPr>
      <w:shd w:val="clear" w:color="auto" w:fill="FFFFFF"/>
      <w:spacing w:line="0" w:lineRule="atLeast"/>
    </w:pPr>
    <w:rPr>
      <w:rFonts w:ascii="Times New Roman" w:eastAsia="Times New Roman" w:hAnsi="Times New Roman" w:cs="Times New Roman"/>
      <w:sz w:val="28"/>
      <w:szCs w:val="28"/>
    </w:rPr>
  </w:style>
  <w:style w:type="paragraph" w:customStyle="1" w:styleId="40">
    <w:name w:val="Основной текст (4)"/>
    <w:basedOn w:val="a"/>
    <w:link w:val="4"/>
    <w:rsid w:val="00BE5DA0"/>
    <w:pPr>
      <w:shd w:val="clear" w:color="auto" w:fill="FFFFFF"/>
      <w:spacing w:before="840" w:line="221" w:lineRule="exact"/>
      <w:jc w:val="both"/>
    </w:pPr>
    <w:rPr>
      <w:rFonts w:ascii="Times New Roman" w:eastAsia="Times New Roman" w:hAnsi="Times New Roman" w:cs="Times New Roman"/>
      <w:sz w:val="20"/>
      <w:szCs w:val="20"/>
    </w:rPr>
  </w:style>
  <w:style w:type="paragraph" w:styleId="a8">
    <w:name w:val="Normal (Web)"/>
    <w:basedOn w:val="a"/>
    <w:uiPriority w:val="99"/>
    <w:unhideWhenUsed/>
    <w:rsid w:val="00AE2F7C"/>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9">
    <w:name w:val="Strong"/>
    <w:basedOn w:val="a0"/>
    <w:uiPriority w:val="22"/>
    <w:qFormat/>
    <w:rsid w:val="00AE2F7C"/>
    <w:rPr>
      <w:b/>
      <w:bCs/>
    </w:rPr>
  </w:style>
  <w:style w:type="paragraph" w:customStyle="1" w:styleId="Default">
    <w:name w:val="Default"/>
    <w:rsid w:val="00AE2F7C"/>
    <w:pPr>
      <w:widowControl/>
      <w:autoSpaceDE w:val="0"/>
      <w:autoSpaceDN w:val="0"/>
      <w:adjustRightInd w:val="0"/>
    </w:pPr>
    <w:rPr>
      <w:rFonts w:ascii="Times New Roman" w:eastAsia="Times New Roman" w:hAnsi="Times New Roman" w:cs="Times New Roman"/>
      <w:color w:val="000000"/>
      <w:lang w:val="ru-RU" w:bidi="ar-SA"/>
    </w:rPr>
  </w:style>
  <w:style w:type="paragraph" w:styleId="aa">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b"/>
    <w:semiHidden/>
    <w:unhideWhenUsed/>
    <w:rsid w:val="00AE2F7C"/>
    <w:pPr>
      <w:widowControl/>
    </w:pPr>
    <w:rPr>
      <w:rFonts w:ascii="Times New Roman" w:eastAsia="Times New Roman" w:hAnsi="Times New Roman" w:cs="Times New Roman"/>
      <w:color w:val="auto"/>
      <w:sz w:val="20"/>
      <w:szCs w:val="20"/>
      <w:lang w:eastAsia="ru-RU" w:bidi="ar-SA"/>
    </w:rPr>
  </w:style>
  <w:style w:type="character" w:customStyle="1" w:styleId="ab">
    <w:name w:val="Текст ви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a"/>
    <w:semiHidden/>
    <w:rsid w:val="00AE2F7C"/>
    <w:rPr>
      <w:rFonts w:ascii="Times New Roman" w:eastAsia="Times New Roman" w:hAnsi="Times New Roman" w:cs="Times New Roman"/>
      <w:sz w:val="20"/>
      <w:szCs w:val="20"/>
      <w:lang w:eastAsia="ru-RU" w:bidi="ar-SA"/>
    </w:rPr>
  </w:style>
  <w:style w:type="character" w:styleId="ac">
    <w:name w:val="footnote reference"/>
    <w:aliases w:val="сноска,Знак сноски-FN,Footnote Reference Number"/>
    <w:basedOn w:val="a0"/>
    <w:semiHidden/>
    <w:unhideWhenUsed/>
    <w:rsid w:val="00AE2F7C"/>
    <w:rPr>
      <w:vertAlign w:val="superscript"/>
    </w:rPr>
  </w:style>
  <w:style w:type="paragraph" w:styleId="ad">
    <w:name w:val="footer"/>
    <w:basedOn w:val="a"/>
    <w:link w:val="ae"/>
    <w:uiPriority w:val="99"/>
    <w:unhideWhenUsed/>
    <w:rsid w:val="005668E8"/>
    <w:pPr>
      <w:tabs>
        <w:tab w:val="center" w:pos="4819"/>
        <w:tab w:val="right" w:pos="9639"/>
      </w:tabs>
    </w:pPr>
  </w:style>
  <w:style w:type="character" w:customStyle="1" w:styleId="ae">
    <w:name w:val="Нижній колонтитул Знак"/>
    <w:basedOn w:val="a0"/>
    <w:link w:val="ad"/>
    <w:uiPriority w:val="99"/>
    <w:rsid w:val="005668E8"/>
    <w:rPr>
      <w:color w:val="000000"/>
    </w:rPr>
  </w:style>
  <w:style w:type="paragraph" w:styleId="af">
    <w:name w:val="header"/>
    <w:basedOn w:val="a"/>
    <w:link w:val="af0"/>
    <w:uiPriority w:val="99"/>
    <w:unhideWhenUsed/>
    <w:rsid w:val="005668E8"/>
    <w:pPr>
      <w:tabs>
        <w:tab w:val="center" w:pos="4819"/>
        <w:tab w:val="right" w:pos="9639"/>
      </w:tabs>
    </w:pPr>
  </w:style>
  <w:style w:type="character" w:customStyle="1" w:styleId="af0">
    <w:name w:val="Верхній колонтитул Знак"/>
    <w:basedOn w:val="a0"/>
    <w:link w:val="af"/>
    <w:uiPriority w:val="99"/>
    <w:rsid w:val="005668E8"/>
    <w:rPr>
      <w:color w:val="000000"/>
    </w:rPr>
  </w:style>
  <w:style w:type="character" w:styleId="af1">
    <w:name w:val="annotation reference"/>
    <w:basedOn w:val="a0"/>
    <w:uiPriority w:val="99"/>
    <w:semiHidden/>
    <w:unhideWhenUsed/>
    <w:rsid w:val="005D74F8"/>
    <w:rPr>
      <w:sz w:val="16"/>
      <w:szCs w:val="16"/>
    </w:rPr>
  </w:style>
  <w:style w:type="paragraph" w:styleId="af2">
    <w:name w:val="annotation text"/>
    <w:basedOn w:val="a"/>
    <w:link w:val="af3"/>
    <w:uiPriority w:val="99"/>
    <w:semiHidden/>
    <w:unhideWhenUsed/>
    <w:rsid w:val="005D74F8"/>
    <w:rPr>
      <w:sz w:val="20"/>
      <w:szCs w:val="20"/>
    </w:rPr>
  </w:style>
  <w:style w:type="character" w:customStyle="1" w:styleId="af3">
    <w:name w:val="Текст примітки Знак"/>
    <w:basedOn w:val="a0"/>
    <w:link w:val="af2"/>
    <w:uiPriority w:val="99"/>
    <w:semiHidden/>
    <w:rsid w:val="005D74F8"/>
    <w:rPr>
      <w:color w:val="000000"/>
      <w:sz w:val="20"/>
      <w:szCs w:val="20"/>
    </w:rPr>
  </w:style>
  <w:style w:type="paragraph" w:styleId="af4">
    <w:name w:val="annotation subject"/>
    <w:basedOn w:val="af2"/>
    <w:next w:val="af2"/>
    <w:link w:val="af5"/>
    <w:uiPriority w:val="99"/>
    <w:semiHidden/>
    <w:unhideWhenUsed/>
    <w:rsid w:val="005D74F8"/>
    <w:rPr>
      <w:b/>
      <w:bCs/>
    </w:rPr>
  </w:style>
  <w:style w:type="character" w:customStyle="1" w:styleId="af5">
    <w:name w:val="Тема примітки Знак"/>
    <w:basedOn w:val="af3"/>
    <w:link w:val="af4"/>
    <w:uiPriority w:val="99"/>
    <w:semiHidden/>
    <w:rsid w:val="005D74F8"/>
    <w:rPr>
      <w:b/>
      <w:bCs/>
      <w:color w:val="000000"/>
      <w:sz w:val="20"/>
      <w:szCs w:val="20"/>
    </w:rPr>
  </w:style>
  <w:style w:type="paragraph" w:styleId="af6">
    <w:name w:val="Balloon Text"/>
    <w:basedOn w:val="a"/>
    <w:link w:val="af7"/>
    <w:uiPriority w:val="99"/>
    <w:semiHidden/>
    <w:unhideWhenUsed/>
    <w:rsid w:val="005D74F8"/>
    <w:rPr>
      <w:rFonts w:ascii="Segoe UI" w:hAnsi="Segoe UI" w:cs="Segoe UI"/>
      <w:sz w:val="18"/>
      <w:szCs w:val="18"/>
    </w:rPr>
  </w:style>
  <w:style w:type="character" w:customStyle="1" w:styleId="af7">
    <w:name w:val="Текст у виносці Знак"/>
    <w:basedOn w:val="a0"/>
    <w:link w:val="af6"/>
    <w:uiPriority w:val="99"/>
    <w:semiHidden/>
    <w:rsid w:val="005D74F8"/>
    <w:rPr>
      <w:rFonts w:ascii="Segoe UI" w:hAnsi="Segoe UI" w:cs="Segoe UI"/>
      <w:color w:val="000000"/>
      <w:sz w:val="18"/>
      <w:szCs w:val="18"/>
    </w:rPr>
  </w:style>
  <w:style w:type="paragraph" w:styleId="af8">
    <w:name w:val="List Paragraph"/>
    <w:basedOn w:val="a"/>
    <w:uiPriority w:val="1"/>
    <w:qFormat/>
    <w:rsid w:val="00FA6FEF"/>
    <w:pPr>
      <w:ind w:left="720"/>
      <w:contextualSpacing/>
    </w:pPr>
  </w:style>
  <w:style w:type="character" w:customStyle="1" w:styleId="13">
    <w:name w:val="Основной текст1"/>
    <w:rsid w:val="00BF5AD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effect w:val="none"/>
      <w:shd w:val="clear" w:color="auto" w:fill="FFFFFF"/>
      <w:vertAlign w:val="baseline"/>
      <w:lang w:val="uk-UA"/>
    </w:rPr>
  </w:style>
  <w:style w:type="table" w:styleId="af9">
    <w:name w:val="Table Grid"/>
    <w:basedOn w:val="a1"/>
    <w:uiPriority w:val="39"/>
    <w:rsid w:val="003807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uiPriority w:val="1"/>
    <w:qFormat/>
    <w:rsid w:val="00B41EB3"/>
    <w:pPr>
      <w:widowControl/>
    </w:pPr>
    <w:rPr>
      <w:rFonts w:ascii="Times New Roman" w:eastAsia="Times New Roman" w:hAnsi="Times New Roman" w:cs="Times New Roman"/>
      <w:lang w:val="ru-RU" w:eastAsia="ru-RU" w:bidi="ar-SA"/>
    </w:rPr>
  </w:style>
  <w:style w:type="paragraph" w:styleId="afb">
    <w:name w:val="Body Text"/>
    <w:basedOn w:val="a"/>
    <w:link w:val="afc"/>
    <w:uiPriority w:val="99"/>
    <w:unhideWhenUsed/>
    <w:rsid w:val="00306DB9"/>
    <w:pPr>
      <w:widowControl/>
      <w:ind w:right="-483"/>
    </w:pPr>
    <w:rPr>
      <w:rFonts w:ascii="Times New Roman" w:eastAsia="Times New Roman" w:hAnsi="Times New Roman" w:cs="Times New Roman"/>
      <w:color w:val="auto"/>
      <w:sz w:val="28"/>
      <w:szCs w:val="20"/>
      <w:lang w:eastAsia="ru-RU" w:bidi="ar-SA"/>
    </w:rPr>
  </w:style>
  <w:style w:type="character" w:customStyle="1" w:styleId="afc">
    <w:name w:val="Основний текст Знак"/>
    <w:basedOn w:val="a0"/>
    <w:link w:val="afb"/>
    <w:uiPriority w:val="99"/>
    <w:rsid w:val="00306DB9"/>
    <w:rPr>
      <w:rFonts w:ascii="Times New Roman" w:eastAsia="Times New Roman" w:hAnsi="Times New Roman" w:cs="Times New Roman"/>
      <w:sz w:val="28"/>
      <w:szCs w:val="20"/>
      <w:lang w:eastAsia="ru-RU" w:bidi="ar-SA"/>
    </w:rPr>
  </w:style>
  <w:style w:type="character" w:styleId="afd">
    <w:name w:val="Emphasis"/>
    <w:basedOn w:val="a0"/>
    <w:qFormat/>
    <w:rsid w:val="00C451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1235">
      <w:bodyDiv w:val="1"/>
      <w:marLeft w:val="0"/>
      <w:marRight w:val="0"/>
      <w:marTop w:val="0"/>
      <w:marBottom w:val="0"/>
      <w:divBdr>
        <w:top w:val="none" w:sz="0" w:space="0" w:color="auto"/>
        <w:left w:val="none" w:sz="0" w:space="0" w:color="auto"/>
        <w:bottom w:val="none" w:sz="0" w:space="0" w:color="auto"/>
        <w:right w:val="none" w:sz="0" w:space="0" w:color="auto"/>
      </w:divBdr>
    </w:div>
    <w:div w:id="113331441">
      <w:bodyDiv w:val="1"/>
      <w:marLeft w:val="0"/>
      <w:marRight w:val="0"/>
      <w:marTop w:val="0"/>
      <w:marBottom w:val="0"/>
      <w:divBdr>
        <w:top w:val="none" w:sz="0" w:space="0" w:color="auto"/>
        <w:left w:val="none" w:sz="0" w:space="0" w:color="auto"/>
        <w:bottom w:val="none" w:sz="0" w:space="0" w:color="auto"/>
        <w:right w:val="none" w:sz="0" w:space="0" w:color="auto"/>
      </w:divBdr>
    </w:div>
    <w:div w:id="126245056">
      <w:bodyDiv w:val="1"/>
      <w:marLeft w:val="0"/>
      <w:marRight w:val="0"/>
      <w:marTop w:val="0"/>
      <w:marBottom w:val="0"/>
      <w:divBdr>
        <w:top w:val="none" w:sz="0" w:space="0" w:color="auto"/>
        <w:left w:val="none" w:sz="0" w:space="0" w:color="auto"/>
        <w:bottom w:val="none" w:sz="0" w:space="0" w:color="auto"/>
        <w:right w:val="none" w:sz="0" w:space="0" w:color="auto"/>
      </w:divBdr>
    </w:div>
    <w:div w:id="128670985">
      <w:bodyDiv w:val="1"/>
      <w:marLeft w:val="0"/>
      <w:marRight w:val="0"/>
      <w:marTop w:val="0"/>
      <w:marBottom w:val="0"/>
      <w:divBdr>
        <w:top w:val="none" w:sz="0" w:space="0" w:color="auto"/>
        <w:left w:val="none" w:sz="0" w:space="0" w:color="auto"/>
        <w:bottom w:val="none" w:sz="0" w:space="0" w:color="auto"/>
        <w:right w:val="none" w:sz="0" w:space="0" w:color="auto"/>
      </w:divBdr>
    </w:div>
    <w:div w:id="155418175">
      <w:bodyDiv w:val="1"/>
      <w:marLeft w:val="0"/>
      <w:marRight w:val="0"/>
      <w:marTop w:val="0"/>
      <w:marBottom w:val="0"/>
      <w:divBdr>
        <w:top w:val="none" w:sz="0" w:space="0" w:color="auto"/>
        <w:left w:val="none" w:sz="0" w:space="0" w:color="auto"/>
        <w:bottom w:val="none" w:sz="0" w:space="0" w:color="auto"/>
        <w:right w:val="none" w:sz="0" w:space="0" w:color="auto"/>
      </w:divBdr>
    </w:div>
    <w:div w:id="234245589">
      <w:bodyDiv w:val="1"/>
      <w:marLeft w:val="0"/>
      <w:marRight w:val="0"/>
      <w:marTop w:val="0"/>
      <w:marBottom w:val="0"/>
      <w:divBdr>
        <w:top w:val="none" w:sz="0" w:space="0" w:color="auto"/>
        <w:left w:val="none" w:sz="0" w:space="0" w:color="auto"/>
        <w:bottom w:val="none" w:sz="0" w:space="0" w:color="auto"/>
        <w:right w:val="none" w:sz="0" w:space="0" w:color="auto"/>
      </w:divBdr>
    </w:div>
    <w:div w:id="325013672">
      <w:bodyDiv w:val="1"/>
      <w:marLeft w:val="0"/>
      <w:marRight w:val="0"/>
      <w:marTop w:val="0"/>
      <w:marBottom w:val="0"/>
      <w:divBdr>
        <w:top w:val="none" w:sz="0" w:space="0" w:color="auto"/>
        <w:left w:val="none" w:sz="0" w:space="0" w:color="auto"/>
        <w:bottom w:val="none" w:sz="0" w:space="0" w:color="auto"/>
        <w:right w:val="none" w:sz="0" w:space="0" w:color="auto"/>
      </w:divBdr>
    </w:div>
    <w:div w:id="338392692">
      <w:bodyDiv w:val="1"/>
      <w:marLeft w:val="0"/>
      <w:marRight w:val="0"/>
      <w:marTop w:val="0"/>
      <w:marBottom w:val="0"/>
      <w:divBdr>
        <w:top w:val="none" w:sz="0" w:space="0" w:color="auto"/>
        <w:left w:val="none" w:sz="0" w:space="0" w:color="auto"/>
        <w:bottom w:val="none" w:sz="0" w:space="0" w:color="auto"/>
        <w:right w:val="none" w:sz="0" w:space="0" w:color="auto"/>
      </w:divBdr>
    </w:div>
    <w:div w:id="380594626">
      <w:bodyDiv w:val="1"/>
      <w:marLeft w:val="0"/>
      <w:marRight w:val="0"/>
      <w:marTop w:val="0"/>
      <w:marBottom w:val="0"/>
      <w:divBdr>
        <w:top w:val="none" w:sz="0" w:space="0" w:color="auto"/>
        <w:left w:val="none" w:sz="0" w:space="0" w:color="auto"/>
        <w:bottom w:val="none" w:sz="0" w:space="0" w:color="auto"/>
        <w:right w:val="none" w:sz="0" w:space="0" w:color="auto"/>
      </w:divBdr>
    </w:div>
    <w:div w:id="556741827">
      <w:bodyDiv w:val="1"/>
      <w:marLeft w:val="0"/>
      <w:marRight w:val="0"/>
      <w:marTop w:val="0"/>
      <w:marBottom w:val="0"/>
      <w:divBdr>
        <w:top w:val="none" w:sz="0" w:space="0" w:color="auto"/>
        <w:left w:val="none" w:sz="0" w:space="0" w:color="auto"/>
        <w:bottom w:val="none" w:sz="0" w:space="0" w:color="auto"/>
        <w:right w:val="none" w:sz="0" w:space="0" w:color="auto"/>
      </w:divBdr>
    </w:div>
    <w:div w:id="605313730">
      <w:bodyDiv w:val="1"/>
      <w:marLeft w:val="0"/>
      <w:marRight w:val="0"/>
      <w:marTop w:val="0"/>
      <w:marBottom w:val="0"/>
      <w:divBdr>
        <w:top w:val="none" w:sz="0" w:space="0" w:color="auto"/>
        <w:left w:val="none" w:sz="0" w:space="0" w:color="auto"/>
        <w:bottom w:val="none" w:sz="0" w:space="0" w:color="auto"/>
        <w:right w:val="none" w:sz="0" w:space="0" w:color="auto"/>
      </w:divBdr>
    </w:div>
    <w:div w:id="624391299">
      <w:bodyDiv w:val="1"/>
      <w:marLeft w:val="0"/>
      <w:marRight w:val="0"/>
      <w:marTop w:val="0"/>
      <w:marBottom w:val="0"/>
      <w:divBdr>
        <w:top w:val="none" w:sz="0" w:space="0" w:color="auto"/>
        <w:left w:val="none" w:sz="0" w:space="0" w:color="auto"/>
        <w:bottom w:val="none" w:sz="0" w:space="0" w:color="auto"/>
        <w:right w:val="none" w:sz="0" w:space="0" w:color="auto"/>
      </w:divBdr>
    </w:div>
    <w:div w:id="864098697">
      <w:bodyDiv w:val="1"/>
      <w:marLeft w:val="0"/>
      <w:marRight w:val="0"/>
      <w:marTop w:val="0"/>
      <w:marBottom w:val="0"/>
      <w:divBdr>
        <w:top w:val="none" w:sz="0" w:space="0" w:color="auto"/>
        <w:left w:val="none" w:sz="0" w:space="0" w:color="auto"/>
        <w:bottom w:val="none" w:sz="0" w:space="0" w:color="auto"/>
        <w:right w:val="none" w:sz="0" w:space="0" w:color="auto"/>
      </w:divBdr>
    </w:div>
    <w:div w:id="955134832">
      <w:bodyDiv w:val="1"/>
      <w:marLeft w:val="0"/>
      <w:marRight w:val="0"/>
      <w:marTop w:val="0"/>
      <w:marBottom w:val="0"/>
      <w:divBdr>
        <w:top w:val="none" w:sz="0" w:space="0" w:color="auto"/>
        <w:left w:val="none" w:sz="0" w:space="0" w:color="auto"/>
        <w:bottom w:val="none" w:sz="0" w:space="0" w:color="auto"/>
        <w:right w:val="none" w:sz="0" w:space="0" w:color="auto"/>
      </w:divBdr>
    </w:div>
    <w:div w:id="1254120479">
      <w:bodyDiv w:val="1"/>
      <w:marLeft w:val="0"/>
      <w:marRight w:val="0"/>
      <w:marTop w:val="0"/>
      <w:marBottom w:val="0"/>
      <w:divBdr>
        <w:top w:val="none" w:sz="0" w:space="0" w:color="auto"/>
        <w:left w:val="none" w:sz="0" w:space="0" w:color="auto"/>
        <w:bottom w:val="none" w:sz="0" w:space="0" w:color="auto"/>
        <w:right w:val="none" w:sz="0" w:space="0" w:color="auto"/>
      </w:divBdr>
    </w:div>
    <w:div w:id="1307203513">
      <w:bodyDiv w:val="1"/>
      <w:marLeft w:val="0"/>
      <w:marRight w:val="0"/>
      <w:marTop w:val="0"/>
      <w:marBottom w:val="0"/>
      <w:divBdr>
        <w:top w:val="none" w:sz="0" w:space="0" w:color="auto"/>
        <w:left w:val="none" w:sz="0" w:space="0" w:color="auto"/>
        <w:bottom w:val="none" w:sz="0" w:space="0" w:color="auto"/>
        <w:right w:val="none" w:sz="0" w:space="0" w:color="auto"/>
      </w:divBdr>
    </w:div>
    <w:div w:id="1483935179">
      <w:bodyDiv w:val="1"/>
      <w:marLeft w:val="0"/>
      <w:marRight w:val="0"/>
      <w:marTop w:val="0"/>
      <w:marBottom w:val="0"/>
      <w:divBdr>
        <w:top w:val="none" w:sz="0" w:space="0" w:color="auto"/>
        <w:left w:val="none" w:sz="0" w:space="0" w:color="auto"/>
        <w:bottom w:val="none" w:sz="0" w:space="0" w:color="auto"/>
        <w:right w:val="none" w:sz="0" w:space="0" w:color="auto"/>
      </w:divBdr>
    </w:div>
    <w:div w:id="1613825100">
      <w:bodyDiv w:val="1"/>
      <w:marLeft w:val="0"/>
      <w:marRight w:val="0"/>
      <w:marTop w:val="0"/>
      <w:marBottom w:val="0"/>
      <w:divBdr>
        <w:top w:val="none" w:sz="0" w:space="0" w:color="auto"/>
        <w:left w:val="none" w:sz="0" w:space="0" w:color="auto"/>
        <w:bottom w:val="none" w:sz="0" w:space="0" w:color="auto"/>
        <w:right w:val="none" w:sz="0" w:space="0" w:color="auto"/>
      </w:divBdr>
    </w:div>
    <w:div w:id="17433355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wikipedia.org/wiki/%D0%A3%D0%B4%D0%B0%D1%80%D0%B8_%D0%BF%D0%BE_%D0%BA%D1%80%D0%B8%D1%82%D0%B8%D1%87%D0%BD%D1%96%D0%B9_%D1%96%D0%BD%D1%84%D1%80%D0%B0%D1%81%D1%82%D1%80%D1%83%D0%BA%D1%82%D1%83%D1%80%D1%96_%D0%A3%D0%BA%D1%80%D0%B0%D1%97%D0%BD%D0%B8_%D0%BF%D1%96%D0%B4_%D1%87%D0%B0%D1%81_%D1%80%D0%BE%D1%81%D1%96%D0%B9%D1%81%D1%8C%D0%BA%D0%BE-%D1%83%D0%BA%D1%80%D0%B0%D1%97%D0%BD%D1%81%D1%8C%D0%BA%D0%BE%D1%97_%D0%B2%D1%96%D0%B9%D0%BD%D0%B8" TargetMode="Externa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2F181-0BE4-4EB6-A4DC-997DCDAA4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7</Pages>
  <Words>10231</Words>
  <Characters>5832</Characters>
  <Application>Microsoft Office Word</Application>
  <DocSecurity>0</DocSecurity>
  <Lines>48</Lines>
  <Paragraphs>32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cp:lastModifiedBy>
  <cp:revision>12</cp:revision>
  <cp:lastPrinted>2024-08-20T12:49:00Z</cp:lastPrinted>
  <dcterms:created xsi:type="dcterms:W3CDTF">2025-01-24T10:34:00Z</dcterms:created>
  <dcterms:modified xsi:type="dcterms:W3CDTF">2025-04-07T12:53:00Z</dcterms:modified>
</cp:coreProperties>
</file>